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F5679" w14:textId="439EA317" w:rsidR="00E07FA1" w:rsidRPr="00D5485E" w:rsidRDefault="00C703ED" w:rsidP="00D53A28">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theme="minorHAnsi"/>
          <w:b/>
          <w:bCs/>
          <w:color w:val="000000" w:themeColor="text1"/>
          <w:sz w:val="24"/>
          <w:szCs w:val="24"/>
          <w:lang w:eastAsia="ar-SA"/>
        </w:rPr>
      </w:pPr>
      <w:r w:rsidRPr="00737ECA">
        <w:rPr>
          <w:rFonts w:asciiTheme="minorHAnsi" w:eastAsia="Times New Roman" w:hAnsiTheme="minorHAnsi" w:cstheme="minorHAnsi"/>
          <w:b/>
          <w:bCs/>
          <w:sz w:val="24"/>
          <w:szCs w:val="24"/>
          <w:lang w:eastAsia="ar-SA"/>
        </w:rPr>
        <w:t xml:space="preserve">PREGÃO </w:t>
      </w:r>
      <w:r w:rsidR="00875F00" w:rsidRPr="00737ECA">
        <w:rPr>
          <w:rFonts w:asciiTheme="minorHAnsi" w:eastAsia="Times New Roman" w:hAnsiTheme="minorHAnsi" w:cstheme="minorHAnsi"/>
          <w:b/>
          <w:bCs/>
          <w:sz w:val="24"/>
          <w:szCs w:val="24"/>
          <w:lang w:eastAsia="ar-SA"/>
        </w:rPr>
        <w:t>PRESENCIAL</w:t>
      </w:r>
      <w:r w:rsidR="00E07FA1" w:rsidRPr="00737ECA">
        <w:rPr>
          <w:rFonts w:asciiTheme="minorHAnsi" w:eastAsia="Times New Roman" w:hAnsiTheme="minorHAnsi" w:cstheme="minorHAnsi"/>
          <w:b/>
          <w:bCs/>
          <w:sz w:val="24"/>
          <w:szCs w:val="24"/>
          <w:lang w:eastAsia="ar-SA"/>
        </w:rPr>
        <w:t xml:space="preserve"> </w:t>
      </w:r>
      <w:r w:rsidR="00E07FA1" w:rsidRPr="00D5485E">
        <w:rPr>
          <w:rFonts w:asciiTheme="minorHAnsi" w:eastAsia="Times New Roman" w:hAnsiTheme="minorHAnsi" w:cstheme="minorHAnsi"/>
          <w:b/>
          <w:bCs/>
          <w:color w:val="000000" w:themeColor="text1"/>
          <w:sz w:val="24"/>
          <w:szCs w:val="24"/>
          <w:lang w:eastAsia="ar-SA"/>
        </w:rPr>
        <w:t xml:space="preserve">Nº </w:t>
      </w:r>
      <w:r w:rsidR="00D5485E" w:rsidRPr="00D5485E">
        <w:rPr>
          <w:rFonts w:asciiTheme="minorHAnsi" w:eastAsia="Times New Roman" w:hAnsiTheme="minorHAnsi" w:cstheme="minorHAnsi"/>
          <w:b/>
          <w:bCs/>
          <w:color w:val="000000" w:themeColor="text1"/>
          <w:sz w:val="24"/>
          <w:szCs w:val="24"/>
          <w:lang w:eastAsia="ar-SA"/>
        </w:rPr>
        <w:t>163/</w:t>
      </w:r>
      <w:r w:rsidR="004B663E" w:rsidRPr="00D5485E">
        <w:rPr>
          <w:rFonts w:asciiTheme="minorHAnsi" w:eastAsia="Times New Roman" w:hAnsiTheme="minorHAnsi" w:cstheme="minorHAnsi"/>
          <w:b/>
          <w:bCs/>
          <w:color w:val="000000" w:themeColor="text1"/>
          <w:sz w:val="24"/>
          <w:szCs w:val="24"/>
          <w:lang w:eastAsia="ar-SA"/>
        </w:rPr>
        <w:t>2021</w:t>
      </w:r>
    </w:p>
    <w:p w14:paraId="02852306" w14:textId="5174E5A6" w:rsidR="00E07FA1" w:rsidRPr="00737ECA" w:rsidRDefault="00E07FA1" w:rsidP="00D53A28">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theme="minorHAnsi"/>
          <w:b/>
          <w:bCs/>
          <w:sz w:val="24"/>
          <w:szCs w:val="24"/>
          <w:lang w:eastAsia="ar-SA"/>
        </w:rPr>
      </w:pPr>
      <w:r w:rsidRPr="00D5485E">
        <w:rPr>
          <w:rFonts w:asciiTheme="minorHAnsi" w:eastAsia="Times New Roman" w:hAnsiTheme="minorHAnsi" w:cstheme="minorHAnsi"/>
          <w:b/>
          <w:bCs/>
          <w:color w:val="000000" w:themeColor="text1"/>
          <w:sz w:val="24"/>
          <w:szCs w:val="24"/>
          <w:lang w:eastAsia="ar-SA"/>
        </w:rPr>
        <w:t xml:space="preserve">PROCESSO </w:t>
      </w:r>
      <w:r w:rsidR="00C703ED" w:rsidRPr="00D5485E">
        <w:rPr>
          <w:rFonts w:asciiTheme="minorHAnsi" w:eastAsia="Times New Roman" w:hAnsiTheme="minorHAnsi" w:cstheme="minorHAnsi"/>
          <w:b/>
          <w:bCs/>
          <w:color w:val="000000" w:themeColor="text1"/>
          <w:sz w:val="24"/>
          <w:szCs w:val="24"/>
          <w:lang w:eastAsia="ar-SA"/>
        </w:rPr>
        <w:t xml:space="preserve">LICITATÓRIO </w:t>
      </w:r>
      <w:r w:rsidRPr="00D5485E">
        <w:rPr>
          <w:rFonts w:asciiTheme="minorHAnsi" w:eastAsia="Times New Roman" w:hAnsiTheme="minorHAnsi" w:cstheme="minorHAnsi"/>
          <w:b/>
          <w:bCs/>
          <w:color w:val="000000" w:themeColor="text1"/>
          <w:sz w:val="24"/>
          <w:szCs w:val="24"/>
          <w:lang w:eastAsia="ar-SA"/>
        </w:rPr>
        <w:t xml:space="preserve">Nº </w:t>
      </w:r>
      <w:r w:rsidR="00D5485E" w:rsidRPr="00D5485E">
        <w:rPr>
          <w:rFonts w:asciiTheme="minorHAnsi" w:eastAsia="Times New Roman" w:hAnsiTheme="minorHAnsi" w:cstheme="minorHAnsi"/>
          <w:b/>
          <w:bCs/>
          <w:color w:val="000000" w:themeColor="text1"/>
          <w:sz w:val="24"/>
          <w:szCs w:val="24"/>
          <w:lang w:eastAsia="ar-SA"/>
        </w:rPr>
        <w:t>5387</w:t>
      </w:r>
      <w:r w:rsidR="00F02265" w:rsidRPr="00D5485E">
        <w:rPr>
          <w:rFonts w:asciiTheme="minorHAnsi" w:eastAsia="Times New Roman" w:hAnsiTheme="minorHAnsi" w:cstheme="minorHAnsi"/>
          <w:b/>
          <w:bCs/>
          <w:color w:val="000000" w:themeColor="text1"/>
          <w:sz w:val="24"/>
          <w:szCs w:val="24"/>
          <w:lang w:eastAsia="ar-SA"/>
        </w:rPr>
        <w:t>/</w:t>
      </w:r>
      <w:r w:rsidR="00F02265" w:rsidRPr="00737ECA">
        <w:rPr>
          <w:rFonts w:asciiTheme="minorHAnsi" w:eastAsia="Times New Roman" w:hAnsiTheme="minorHAnsi" w:cstheme="minorHAnsi"/>
          <w:b/>
          <w:bCs/>
          <w:sz w:val="24"/>
          <w:szCs w:val="24"/>
          <w:lang w:eastAsia="ar-SA"/>
        </w:rPr>
        <w:t>2021</w:t>
      </w:r>
    </w:p>
    <w:p w14:paraId="489D4019" w14:textId="77777777" w:rsidR="00E07FA1" w:rsidRPr="003D4178" w:rsidRDefault="00E07FA1" w:rsidP="00D53A28">
      <w:pPr>
        <w:overflowPunct w:val="0"/>
        <w:autoSpaceDE w:val="0"/>
        <w:autoSpaceDN w:val="0"/>
        <w:adjustRightInd w:val="0"/>
        <w:spacing w:after="0" w:line="240" w:lineRule="auto"/>
        <w:textAlignment w:val="baseline"/>
        <w:rPr>
          <w:rFonts w:asciiTheme="minorHAnsi" w:eastAsia="Times New Roman" w:hAnsiTheme="minorHAnsi" w:cstheme="minorHAnsi"/>
          <w:sz w:val="24"/>
          <w:szCs w:val="24"/>
          <w:lang w:eastAsia="ar-SA"/>
        </w:rPr>
      </w:pPr>
    </w:p>
    <w:p w14:paraId="53B0CB49" w14:textId="6A924C27" w:rsidR="00E07FA1" w:rsidRPr="003D4178"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b/>
          <w:sz w:val="24"/>
          <w:szCs w:val="24"/>
        </w:rPr>
      </w:pPr>
      <w:r w:rsidRPr="003D4178">
        <w:rPr>
          <w:rFonts w:asciiTheme="minorHAnsi" w:eastAsia="Times New Roman" w:hAnsiTheme="minorHAnsi" w:cstheme="minorHAnsi"/>
          <w:b/>
          <w:sz w:val="24"/>
          <w:szCs w:val="24"/>
        </w:rPr>
        <w:t xml:space="preserve">LICITAÇÃO </w:t>
      </w:r>
      <w:r w:rsidR="0033339A" w:rsidRPr="003D4178">
        <w:rPr>
          <w:rFonts w:asciiTheme="minorHAnsi" w:eastAsia="Times New Roman" w:hAnsiTheme="minorHAnsi" w:cstheme="minorHAnsi"/>
          <w:b/>
          <w:sz w:val="24"/>
          <w:szCs w:val="24"/>
        </w:rPr>
        <w:t xml:space="preserve">EXCLUSIVA PARA </w:t>
      </w:r>
      <w:r w:rsidR="00DB6409" w:rsidRPr="003D4178">
        <w:rPr>
          <w:rFonts w:asciiTheme="minorHAnsi" w:eastAsia="Times New Roman" w:hAnsiTheme="minorHAnsi" w:cstheme="minorHAnsi"/>
          <w:b/>
          <w:sz w:val="24"/>
          <w:szCs w:val="24"/>
        </w:rPr>
        <w:t xml:space="preserve">MICROEMPREENDEDORES INDIVIDUAIS, MICROEMPRESAS, EMPRESAS </w:t>
      </w:r>
      <w:r w:rsidR="006B0229" w:rsidRPr="003D4178">
        <w:rPr>
          <w:rFonts w:asciiTheme="minorHAnsi" w:eastAsia="Times New Roman" w:hAnsiTheme="minorHAnsi" w:cstheme="minorHAnsi"/>
          <w:b/>
          <w:sz w:val="24"/>
          <w:szCs w:val="24"/>
        </w:rPr>
        <w:t>DE PEQUENO PORTE E COOPERATIVAS</w:t>
      </w:r>
      <w:r w:rsidR="00DD77B4" w:rsidRPr="003D4178">
        <w:rPr>
          <w:rFonts w:asciiTheme="minorHAnsi" w:eastAsia="Times New Roman" w:hAnsiTheme="minorHAnsi" w:cstheme="minorHAnsi"/>
          <w:b/>
          <w:sz w:val="24"/>
          <w:szCs w:val="24"/>
        </w:rPr>
        <w:t>.</w:t>
      </w:r>
    </w:p>
    <w:p w14:paraId="407395F2" w14:textId="77777777" w:rsidR="00E07FA1" w:rsidRPr="003D4178"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b/>
          <w:bCs/>
          <w:sz w:val="24"/>
          <w:szCs w:val="24"/>
          <w:lang w:eastAsia="ar-SA"/>
        </w:rPr>
      </w:pPr>
    </w:p>
    <w:p w14:paraId="2D4C4A5E" w14:textId="77777777" w:rsidR="00E07FA1" w:rsidRPr="003D4178"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b/>
          <w:sz w:val="24"/>
          <w:szCs w:val="24"/>
        </w:rPr>
      </w:pPr>
      <w:r w:rsidRPr="003D4178">
        <w:rPr>
          <w:rFonts w:asciiTheme="minorHAnsi" w:eastAsia="Times New Roman" w:hAnsiTheme="minorHAnsi" w:cstheme="minorHAnsi"/>
          <w:b/>
          <w:sz w:val="24"/>
          <w:szCs w:val="24"/>
        </w:rPr>
        <w:t>1. PREÂMBULO</w:t>
      </w:r>
    </w:p>
    <w:p w14:paraId="62CDCFBD" w14:textId="77777777" w:rsidR="00E07FA1" w:rsidRPr="003D4178"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p w14:paraId="416AE7BC" w14:textId="7F8D9C41" w:rsidR="00D82026" w:rsidRPr="003D4178" w:rsidRDefault="00D82026" w:rsidP="00D53A28">
      <w:pPr>
        <w:suppressAutoHyphens/>
        <w:autoSpaceDN w:val="0"/>
        <w:spacing w:after="0" w:line="240" w:lineRule="auto"/>
        <w:jc w:val="both"/>
        <w:textAlignment w:val="baseline"/>
        <w:rPr>
          <w:rFonts w:asciiTheme="minorHAnsi" w:eastAsia="NSimSun" w:hAnsiTheme="minorHAnsi" w:cstheme="minorHAnsi"/>
          <w:kern w:val="3"/>
          <w:sz w:val="24"/>
          <w:szCs w:val="24"/>
          <w:lang w:eastAsia="zh-CN" w:bidi="hi-IN"/>
        </w:rPr>
      </w:pPr>
      <w:r w:rsidRPr="003D4178">
        <w:rPr>
          <w:rFonts w:asciiTheme="minorHAnsi" w:eastAsia="NSimSun" w:hAnsiTheme="minorHAnsi" w:cstheme="minorHAnsi"/>
          <w:kern w:val="3"/>
          <w:sz w:val="24"/>
          <w:szCs w:val="24"/>
          <w:lang w:eastAsia="zh-CN" w:bidi="hi-IN"/>
        </w:rPr>
        <w:t>1.1. O Município de Ubiratã,</w:t>
      </w:r>
      <w:r w:rsidR="00F6074F" w:rsidRPr="003D4178">
        <w:rPr>
          <w:rFonts w:asciiTheme="minorHAnsi" w:eastAsia="NSimSun" w:hAnsiTheme="minorHAnsi" w:cstheme="minorHAnsi"/>
          <w:kern w:val="3"/>
          <w:sz w:val="24"/>
          <w:szCs w:val="24"/>
          <w:lang w:eastAsia="zh-CN" w:bidi="hi-IN"/>
        </w:rPr>
        <w:t xml:space="preserve"> pessoa jurídica de direito público,</w:t>
      </w:r>
      <w:r w:rsidRPr="003D4178">
        <w:rPr>
          <w:rFonts w:asciiTheme="minorHAnsi" w:eastAsia="NSimSun" w:hAnsiTheme="minorHAnsi" w:cstheme="minorHAnsi"/>
          <w:kern w:val="3"/>
          <w:sz w:val="24"/>
          <w:szCs w:val="24"/>
          <w:lang w:eastAsia="zh-CN" w:bidi="hi-IN"/>
        </w:rPr>
        <w:t xml:space="preserve"> inscrito no CNPJ nº 76.950.096/0001-10, com sede administrativa no Paço Municipal Prefeito Alberoni Bittencourt, localizado na Avenida Nilza de Oliveira Pipino, 1852, Centro, na cidade de Ubiratã, Estado do Paraná, por intermédio do Prefeito </w:t>
      </w:r>
      <w:r w:rsidR="00D94156" w:rsidRPr="003D4178">
        <w:rPr>
          <w:rFonts w:asciiTheme="minorHAnsi" w:eastAsia="NSimSun" w:hAnsiTheme="minorHAnsi" w:cstheme="minorHAnsi"/>
          <w:kern w:val="3"/>
          <w:sz w:val="24"/>
          <w:szCs w:val="24"/>
          <w:lang w:eastAsia="zh-CN" w:bidi="hi-IN"/>
        </w:rPr>
        <w:t>Fábio de Oliveira D</w:t>
      </w:r>
      <w:r w:rsidR="00C07236" w:rsidRPr="003D4178">
        <w:rPr>
          <w:rFonts w:asciiTheme="minorHAnsi" w:eastAsia="NSimSun" w:hAnsiTheme="minorHAnsi" w:cstheme="minorHAnsi"/>
          <w:kern w:val="3"/>
          <w:sz w:val="24"/>
          <w:szCs w:val="24"/>
          <w:lang w:eastAsia="zh-CN" w:bidi="hi-IN"/>
        </w:rPr>
        <w:t>a</w:t>
      </w:r>
      <w:r w:rsidR="00D94156" w:rsidRPr="003D4178">
        <w:rPr>
          <w:rFonts w:asciiTheme="minorHAnsi" w:eastAsia="NSimSun" w:hAnsiTheme="minorHAnsi" w:cstheme="minorHAnsi"/>
          <w:kern w:val="3"/>
          <w:sz w:val="24"/>
          <w:szCs w:val="24"/>
          <w:lang w:eastAsia="zh-CN" w:bidi="hi-IN"/>
        </w:rPr>
        <w:t>lécio</w:t>
      </w:r>
      <w:r w:rsidRPr="003D4178">
        <w:rPr>
          <w:rFonts w:asciiTheme="minorHAnsi" w:eastAsia="NSimSun" w:hAnsiTheme="minorHAnsi" w:cstheme="minorHAnsi"/>
          <w:kern w:val="3"/>
          <w:sz w:val="24"/>
          <w:szCs w:val="24"/>
          <w:lang w:eastAsia="zh-CN" w:bidi="hi-IN"/>
        </w:rPr>
        <w:t>, torna público a realização da Licitação</w:t>
      </w:r>
      <w:r w:rsidR="004B5F12" w:rsidRPr="003D4178">
        <w:rPr>
          <w:rFonts w:asciiTheme="minorHAnsi" w:eastAsia="NSimSun" w:hAnsiTheme="minorHAnsi" w:cstheme="minorHAnsi"/>
          <w:kern w:val="3"/>
          <w:sz w:val="24"/>
          <w:szCs w:val="24"/>
          <w:lang w:eastAsia="zh-CN" w:bidi="hi-IN"/>
        </w:rPr>
        <w:t xml:space="preserve">, </w:t>
      </w:r>
      <w:r w:rsidRPr="003D4178">
        <w:rPr>
          <w:rFonts w:asciiTheme="minorHAnsi" w:eastAsia="NSimSun" w:hAnsiTheme="minorHAnsi" w:cstheme="minorHAnsi"/>
          <w:kern w:val="3"/>
          <w:sz w:val="24"/>
          <w:szCs w:val="24"/>
          <w:lang w:eastAsia="zh-CN" w:bidi="hi-IN"/>
        </w:rPr>
        <w:t xml:space="preserve">na modalidade Pregão, na forma Presencial, do tipo </w:t>
      </w:r>
      <w:r w:rsidR="00A8130D">
        <w:rPr>
          <w:rFonts w:asciiTheme="minorHAnsi" w:eastAsia="NSimSun" w:hAnsiTheme="minorHAnsi" w:cstheme="minorHAnsi"/>
          <w:kern w:val="3"/>
          <w:sz w:val="24"/>
          <w:szCs w:val="24"/>
          <w:lang w:eastAsia="pt-BR" w:bidi="hi-IN"/>
        </w:rPr>
        <w:t>MENOR PREÇO POR ITEM</w:t>
      </w:r>
      <w:r w:rsidRPr="00642293">
        <w:rPr>
          <w:rFonts w:asciiTheme="minorHAnsi" w:eastAsia="NSimSun" w:hAnsiTheme="minorHAnsi" w:cstheme="minorHAnsi"/>
          <w:kern w:val="3"/>
          <w:sz w:val="24"/>
          <w:szCs w:val="24"/>
          <w:lang w:eastAsia="zh-CN" w:bidi="hi-IN"/>
        </w:rPr>
        <w:t xml:space="preserve">, nos termos da Lei Federal nº 8.666 de 21 de junho de 1993, Lei Federal nº </w:t>
      </w:r>
      <w:r w:rsidRPr="003D4178">
        <w:rPr>
          <w:rFonts w:asciiTheme="minorHAnsi" w:eastAsia="NSimSun" w:hAnsiTheme="minorHAnsi" w:cstheme="minorHAnsi"/>
          <w:kern w:val="3"/>
          <w:sz w:val="24"/>
          <w:szCs w:val="24"/>
          <w:lang w:eastAsia="zh-CN" w:bidi="hi-IN"/>
        </w:rPr>
        <w:t>10.520 de</w:t>
      </w:r>
      <w:r w:rsidR="0043257E" w:rsidRPr="003D4178">
        <w:rPr>
          <w:rFonts w:asciiTheme="minorHAnsi" w:eastAsia="NSimSun" w:hAnsiTheme="minorHAnsi" w:cstheme="minorHAnsi"/>
          <w:kern w:val="3"/>
          <w:sz w:val="24"/>
          <w:szCs w:val="24"/>
          <w:lang w:eastAsia="zh-CN" w:bidi="hi-IN"/>
        </w:rPr>
        <w:t xml:space="preserve"> </w:t>
      </w:r>
      <w:r w:rsidRPr="003D4178">
        <w:rPr>
          <w:rFonts w:asciiTheme="minorHAnsi" w:eastAsia="NSimSun" w:hAnsiTheme="minorHAnsi" w:cstheme="minorHAnsi"/>
          <w:kern w:val="3"/>
          <w:sz w:val="24"/>
          <w:szCs w:val="24"/>
          <w:lang w:eastAsia="zh-CN" w:bidi="hi-IN"/>
        </w:rPr>
        <w:t>17 de julho de 2002, Lei Complementar nº 123</w:t>
      </w:r>
      <w:r w:rsidR="007C2A74" w:rsidRPr="003D4178">
        <w:rPr>
          <w:rFonts w:asciiTheme="minorHAnsi" w:eastAsia="NSimSun" w:hAnsiTheme="minorHAnsi" w:cstheme="minorHAnsi"/>
          <w:kern w:val="3"/>
          <w:sz w:val="24"/>
          <w:szCs w:val="24"/>
          <w:lang w:eastAsia="zh-CN" w:bidi="hi-IN"/>
        </w:rPr>
        <w:t>, de 14 de dezembro de 20</w:t>
      </w:r>
      <w:r w:rsidRPr="003D4178">
        <w:rPr>
          <w:rFonts w:asciiTheme="minorHAnsi" w:eastAsia="NSimSun" w:hAnsiTheme="minorHAnsi" w:cstheme="minorHAnsi"/>
          <w:kern w:val="3"/>
          <w:sz w:val="24"/>
          <w:szCs w:val="24"/>
          <w:lang w:eastAsia="zh-CN" w:bidi="hi-IN"/>
        </w:rPr>
        <w:t xml:space="preserve">06, Lei </w:t>
      </w:r>
      <w:r w:rsidR="001A51B6" w:rsidRPr="003D4178">
        <w:rPr>
          <w:rFonts w:asciiTheme="minorHAnsi" w:eastAsia="NSimSun" w:hAnsiTheme="minorHAnsi" w:cstheme="minorHAnsi"/>
          <w:kern w:val="3"/>
          <w:sz w:val="24"/>
          <w:szCs w:val="24"/>
          <w:lang w:eastAsia="zh-CN" w:bidi="hi-IN"/>
        </w:rPr>
        <w:t xml:space="preserve">Complementar </w:t>
      </w:r>
      <w:r w:rsidRPr="003D4178">
        <w:rPr>
          <w:rFonts w:asciiTheme="minorHAnsi" w:eastAsia="NSimSun" w:hAnsiTheme="minorHAnsi" w:cstheme="minorHAnsi"/>
          <w:kern w:val="3"/>
          <w:sz w:val="24"/>
          <w:szCs w:val="24"/>
          <w:lang w:eastAsia="zh-CN" w:bidi="hi-IN"/>
        </w:rPr>
        <w:t>Municipal nº 001</w:t>
      </w:r>
      <w:r w:rsidR="007C2A74" w:rsidRPr="003D4178">
        <w:rPr>
          <w:rFonts w:asciiTheme="minorHAnsi" w:eastAsia="NSimSun" w:hAnsiTheme="minorHAnsi" w:cstheme="minorHAnsi"/>
          <w:kern w:val="3"/>
          <w:sz w:val="24"/>
          <w:szCs w:val="24"/>
          <w:lang w:eastAsia="zh-CN" w:bidi="hi-IN"/>
        </w:rPr>
        <w:t xml:space="preserve">, de 28 de junho de </w:t>
      </w:r>
      <w:r w:rsidRPr="003D4178">
        <w:rPr>
          <w:rFonts w:asciiTheme="minorHAnsi" w:eastAsia="NSimSun" w:hAnsiTheme="minorHAnsi" w:cstheme="minorHAnsi"/>
          <w:kern w:val="3"/>
          <w:sz w:val="24"/>
          <w:szCs w:val="24"/>
          <w:lang w:eastAsia="zh-CN" w:bidi="hi-IN"/>
        </w:rPr>
        <w:t>2012</w:t>
      </w:r>
      <w:r w:rsidR="002674DC" w:rsidRPr="003D4178">
        <w:rPr>
          <w:rFonts w:asciiTheme="minorHAnsi" w:eastAsia="NSimSun" w:hAnsiTheme="minorHAnsi" w:cstheme="minorHAnsi"/>
          <w:kern w:val="3"/>
          <w:sz w:val="24"/>
          <w:szCs w:val="24"/>
          <w:lang w:eastAsia="zh-CN" w:bidi="hi-IN"/>
        </w:rPr>
        <w:t xml:space="preserve">, Decreto Municipal nº 11, de 12 de fevereiro de 2020 </w:t>
      </w:r>
      <w:r w:rsidRPr="003D4178">
        <w:rPr>
          <w:rFonts w:asciiTheme="minorHAnsi" w:eastAsia="NSimSun" w:hAnsiTheme="minorHAnsi" w:cstheme="minorHAnsi"/>
          <w:kern w:val="3"/>
          <w:sz w:val="24"/>
          <w:szCs w:val="24"/>
          <w:lang w:eastAsia="zh-CN" w:bidi="hi-IN"/>
        </w:rPr>
        <w:t>e subsidiariamente às exigências do presente Edital.</w:t>
      </w:r>
    </w:p>
    <w:p w14:paraId="3D48E78C" w14:textId="77777777" w:rsidR="00D82026" w:rsidRPr="003D4178" w:rsidRDefault="00D82026" w:rsidP="00D53A28">
      <w:pPr>
        <w:suppressAutoHyphens/>
        <w:autoSpaceDN w:val="0"/>
        <w:spacing w:after="0" w:line="240" w:lineRule="auto"/>
        <w:jc w:val="both"/>
        <w:textAlignment w:val="baseline"/>
        <w:rPr>
          <w:rFonts w:asciiTheme="minorHAnsi" w:eastAsia="NSimSun" w:hAnsiTheme="minorHAnsi" w:cstheme="minorHAnsi"/>
          <w:kern w:val="3"/>
          <w:sz w:val="24"/>
          <w:szCs w:val="24"/>
          <w:lang w:eastAsia="zh-CN" w:bidi="hi-IN"/>
        </w:rPr>
      </w:pPr>
    </w:p>
    <w:p w14:paraId="30E7ADF1" w14:textId="3CFE3FC2" w:rsidR="00D82026" w:rsidRPr="003D4178" w:rsidRDefault="00D82026" w:rsidP="00D53A28">
      <w:pPr>
        <w:suppressAutoHyphens/>
        <w:autoSpaceDN w:val="0"/>
        <w:spacing w:after="0" w:line="240" w:lineRule="auto"/>
        <w:jc w:val="both"/>
        <w:textAlignment w:val="baseline"/>
        <w:rPr>
          <w:rFonts w:asciiTheme="minorHAnsi" w:eastAsia="NSimSun" w:hAnsiTheme="minorHAnsi" w:cstheme="minorHAnsi"/>
          <w:kern w:val="3"/>
          <w:sz w:val="24"/>
          <w:szCs w:val="24"/>
          <w:lang w:eastAsia="zh-CN" w:bidi="hi-IN"/>
        </w:rPr>
      </w:pPr>
      <w:r w:rsidRPr="003D4178">
        <w:rPr>
          <w:rFonts w:asciiTheme="minorHAnsi" w:eastAsia="NSimSun" w:hAnsiTheme="minorHAnsi" w:cstheme="minorHAnsi"/>
          <w:kern w:val="3"/>
          <w:sz w:val="24"/>
          <w:szCs w:val="24"/>
          <w:lang w:eastAsia="zh-CN" w:bidi="hi-IN"/>
        </w:rPr>
        <w:t xml:space="preserve">1.2. A sessão pública terá início </w:t>
      </w:r>
      <w:r w:rsidRPr="00D5485E">
        <w:rPr>
          <w:rFonts w:asciiTheme="minorHAnsi" w:eastAsia="NSimSun" w:hAnsiTheme="minorHAnsi" w:cstheme="minorHAnsi"/>
          <w:color w:val="000000" w:themeColor="text1"/>
          <w:kern w:val="3"/>
          <w:sz w:val="24"/>
          <w:szCs w:val="24"/>
          <w:lang w:eastAsia="zh-CN" w:bidi="hi-IN"/>
        </w:rPr>
        <w:t xml:space="preserve">às </w:t>
      </w:r>
      <w:r w:rsidR="00D5485E" w:rsidRPr="00D5485E">
        <w:rPr>
          <w:rFonts w:asciiTheme="minorHAnsi" w:eastAsia="NSimSun" w:hAnsiTheme="minorHAnsi" w:cstheme="minorHAnsi"/>
          <w:b/>
          <w:color w:val="000000" w:themeColor="text1"/>
          <w:kern w:val="3"/>
          <w:sz w:val="24"/>
          <w:szCs w:val="24"/>
          <w:u w:val="single"/>
          <w:lang w:eastAsia="pt-BR" w:bidi="hi-IN"/>
        </w:rPr>
        <w:t>10 HORAS</w:t>
      </w:r>
      <w:r w:rsidR="00340CC3" w:rsidRPr="00D5485E">
        <w:rPr>
          <w:rFonts w:asciiTheme="minorHAnsi" w:eastAsia="NSimSun" w:hAnsiTheme="minorHAnsi" w:cstheme="minorHAnsi"/>
          <w:b/>
          <w:color w:val="000000" w:themeColor="text1"/>
          <w:kern w:val="3"/>
          <w:sz w:val="24"/>
          <w:szCs w:val="24"/>
          <w:u w:val="single"/>
          <w:lang w:eastAsia="pt-BR" w:bidi="hi-IN"/>
        </w:rPr>
        <w:t xml:space="preserve"> DO DIA </w:t>
      </w:r>
      <w:r w:rsidR="00D5485E" w:rsidRPr="00D5485E">
        <w:rPr>
          <w:rFonts w:asciiTheme="minorHAnsi" w:eastAsia="NSimSun" w:hAnsiTheme="minorHAnsi" w:cstheme="minorHAnsi"/>
          <w:b/>
          <w:color w:val="000000" w:themeColor="text1"/>
          <w:kern w:val="3"/>
          <w:sz w:val="24"/>
          <w:szCs w:val="24"/>
          <w:u w:val="single"/>
          <w:lang w:eastAsia="pt-BR" w:bidi="hi-IN"/>
        </w:rPr>
        <w:t>05</w:t>
      </w:r>
      <w:r w:rsidR="00340CC3" w:rsidRPr="00D5485E">
        <w:rPr>
          <w:rFonts w:asciiTheme="minorHAnsi" w:eastAsia="NSimSun" w:hAnsiTheme="minorHAnsi" w:cstheme="minorHAnsi"/>
          <w:b/>
          <w:color w:val="000000" w:themeColor="text1"/>
          <w:kern w:val="3"/>
          <w:sz w:val="24"/>
          <w:szCs w:val="24"/>
          <w:u w:val="single"/>
          <w:lang w:eastAsia="pt-BR" w:bidi="hi-IN"/>
        </w:rPr>
        <w:t xml:space="preserve"> DE </w:t>
      </w:r>
      <w:r w:rsidR="00D5485E" w:rsidRPr="00D5485E">
        <w:rPr>
          <w:rFonts w:asciiTheme="minorHAnsi" w:eastAsia="NSimSun" w:hAnsiTheme="minorHAnsi" w:cstheme="minorHAnsi"/>
          <w:b/>
          <w:color w:val="000000" w:themeColor="text1"/>
          <w:kern w:val="3"/>
          <w:sz w:val="24"/>
          <w:szCs w:val="24"/>
          <w:u w:val="single"/>
          <w:lang w:eastAsia="pt-BR" w:bidi="hi-IN"/>
        </w:rPr>
        <w:t>OUTUBRO</w:t>
      </w:r>
      <w:r w:rsidR="00340CC3" w:rsidRPr="00D5485E">
        <w:rPr>
          <w:rFonts w:asciiTheme="minorHAnsi" w:eastAsia="NSimSun" w:hAnsiTheme="minorHAnsi" w:cstheme="minorHAnsi"/>
          <w:b/>
          <w:color w:val="000000" w:themeColor="text1"/>
          <w:kern w:val="3"/>
          <w:sz w:val="24"/>
          <w:szCs w:val="24"/>
          <w:u w:val="single"/>
          <w:lang w:eastAsia="pt-BR" w:bidi="hi-IN"/>
        </w:rPr>
        <w:t xml:space="preserve"> DE 2021</w:t>
      </w:r>
      <w:r w:rsidRPr="00D5485E">
        <w:rPr>
          <w:rFonts w:asciiTheme="minorHAnsi" w:eastAsia="NSimSun" w:hAnsiTheme="minorHAnsi" w:cstheme="minorHAnsi"/>
          <w:color w:val="000000" w:themeColor="text1"/>
          <w:kern w:val="3"/>
          <w:sz w:val="24"/>
          <w:szCs w:val="24"/>
          <w:lang w:eastAsia="zh-CN" w:bidi="hi-IN"/>
        </w:rPr>
        <w:t xml:space="preserve">, </w:t>
      </w:r>
      <w:r w:rsidRPr="003D4178">
        <w:rPr>
          <w:rFonts w:asciiTheme="minorHAnsi" w:eastAsia="NSimSun" w:hAnsiTheme="minorHAnsi" w:cstheme="minorHAnsi"/>
          <w:kern w:val="3"/>
          <w:sz w:val="24"/>
          <w:szCs w:val="24"/>
          <w:lang w:eastAsia="zh-CN" w:bidi="hi-IN"/>
        </w:rPr>
        <w:t>na Sala de Licitações, localizada no 1º andar do Paço Municipal Prefeito Alberoni Bittencourt.</w:t>
      </w:r>
    </w:p>
    <w:p w14:paraId="4308C659" w14:textId="77777777" w:rsidR="00D82026" w:rsidRPr="003D4178" w:rsidRDefault="00D82026" w:rsidP="00D53A28">
      <w:pPr>
        <w:suppressAutoHyphens/>
        <w:autoSpaceDN w:val="0"/>
        <w:spacing w:after="0" w:line="240" w:lineRule="auto"/>
        <w:jc w:val="both"/>
        <w:textAlignment w:val="baseline"/>
        <w:rPr>
          <w:rFonts w:asciiTheme="minorHAnsi" w:eastAsia="NSimSun" w:hAnsiTheme="minorHAnsi" w:cstheme="minorHAnsi"/>
          <w:kern w:val="3"/>
          <w:sz w:val="24"/>
          <w:szCs w:val="24"/>
          <w:lang w:eastAsia="zh-CN" w:bidi="hi-IN"/>
        </w:rPr>
      </w:pPr>
    </w:p>
    <w:p w14:paraId="42AE2F54" w14:textId="6C572D8C" w:rsidR="00D82026" w:rsidRPr="003D4178" w:rsidRDefault="00D82026" w:rsidP="00D53A28">
      <w:pPr>
        <w:suppressAutoHyphens/>
        <w:autoSpaceDN w:val="0"/>
        <w:spacing w:after="0" w:line="240" w:lineRule="auto"/>
        <w:jc w:val="both"/>
        <w:textAlignment w:val="baseline"/>
        <w:rPr>
          <w:rFonts w:asciiTheme="minorHAnsi" w:eastAsia="NSimSun" w:hAnsiTheme="minorHAnsi" w:cstheme="minorHAnsi"/>
          <w:kern w:val="3"/>
          <w:sz w:val="24"/>
          <w:szCs w:val="24"/>
          <w:lang w:eastAsia="zh-CN" w:bidi="hi-IN"/>
        </w:rPr>
      </w:pPr>
      <w:r w:rsidRPr="003D4178">
        <w:rPr>
          <w:rFonts w:asciiTheme="minorHAnsi" w:eastAsia="NSimSun" w:hAnsiTheme="minorHAnsi" w:cstheme="minorHAnsi"/>
          <w:kern w:val="3"/>
          <w:sz w:val="24"/>
          <w:szCs w:val="24"/>
          <w:lang w:eastAsia="zh-CN" w:bidi="hi-IN"/>
        </w:rPr>
        <w:t xml:space="preserve">1.3. Os envelopes serão protocolados às </w:t>
      </w:r>
      <w:r w:rsidR="00D5485E" w:rsidRPr="00D5485E">
        <w:rPr>
          <w:rFonts w:asciiTheme="minorHAnsi" w:eastAsia="NSimSun" w:hAnsiTheme="minorHAnsi" w:cstheme="minorHAnsi"/>
          <w:b/>
          <w:color w:val="000000" w:themeColor="text1"/>
          <w:kern w:val="3"/>
          <w:sz w:val="24"/>
          <w:szCs w:val="24"/>
          <w:u w:val="single"/>
          <w:lang w:eastAsia="pt-BR" w:bidi="hi-IN"/>
        </w:rPr>
        <w:t>10 HORAS</w:t>
      </w:r>
      <w:r w:rsidR="006E642F" w:rsidRPr="00D5485E">
        <w:rPr>
          <w:rFonts w:asciiTheme="minorHAnsi" w:eastAsia="NSimSun" w:hAnsiTheme="minorHAnsi" w:cstheme="minorHAnsi"/>
          <w:b/>
          <w:color w:val="000000" w:themeColor="text1"/>
          <w:kern w:val="3"/>
          <w:sz w:val="24"/>
          <w:szCs w:val="24"/>
          <w:u w:val="single"/>
          <w:lang w:eastAsia="pt-BR" w:bidi="hi-IN"/>
        </w:rPr>
        <w:t xml:space="preserve"> DO DIA </w:t>
      </w:r>
      <w:r w:rsidR="00D5485E" w:rsidRPr="00D5485E">
        <w:rPr>
          <w:rFonts w:asciiTheme="minorHAnsi" w:eastAsia="NSimSun" w:hAnsiTheme="minorHAnsi" w:cstheme="minorHAnsi"/>
          <w:b/>
          <w:color w:val="000000" w:themeColor="text1"/>
          <w:kern w:val="3"/>
          <w:sz w:val="24"/>
          <w:szCs w:val="24"/>
          <w:u w:val="single"/>
          <w:lang w:eastAsia="pt-BR" w:bidi="hi-IN"/>
        </w:rPr>
        <w:t>05</w:t>
      </w:r>
      <w:r w:rsidR="006E642F" w:rsidRPr="00D5485E">
        <w:rPr>
          <w:rFonts w:asciiTheme="minorHAnsi" w:eastAsia="NSimSun" w:hAnsiTheme="minorHAnsi" w:cstheme="minorHAnsi"/>
          <w:b/>
          <w:color w:val="000000" w:themeColor="text1"/>
          <w:kern w:val="3"/>
          <w:sz w:val="24"/>
          <w:szCs w:val="24"/>
          <w:u w:val="single"/>
          <w:lang w:eastAsia="pt-BR" w:bidi="hi-IN"/>
        </w:rPr>
        <w:t xml:space="preserve"> DE </w:t>
      </w:r>
      <w:r w:rsidR="00D5485E" w:rsidRPr="00D5485E">
        <w:rPr>
          <w:rFonts w:asciiTheme="minorHAnsi" w:eastAsia="NSimSun" w:hAnsiTheme="minorHAnsi" w:cstheme="minorHAnsi"/>
          <w:b/>
          <w:color w:val="000000" w:themeColor="text1"/>
          <w:kern w:val="3"/>
          <w:sz w:val="24"/>
          <w:szCs w:val="24"/>
          <w:u w:val="single"/>
          <w:lang w:eastAsia="pt-BR" w:bidi="hi-IN"/>
        </w:rPr>
        <w:t>OUTUBRO</w:t>
      </w:r>
      <w:r w:rsidR="006E642F" w:rsidRPr="00D5485E">
        <w:rPr>
          <w:rFonts w:asciiTheme="minorHAnsi" w:eastAsia="NSimSun" w:hAnsiTheme="minorHAnsi" w:cstheme="minorHAnsi"/>
          <w:b/>
          <w:color w:val="000000" w:themeColor="text1"/>
          <w:kern w:val="3"/>
          <w:sz w:val="24"/>
          <w:szCs w:val="24"/>
          <w:u w:val="single"/>
          <w:lang w:eastAsia="pt-BR" w:bidi="hi-IN"/>
        </w:rPr>
        <w:t xml:space="preserve"> DE 2021</w:t>
      </w:r>
      <w:r w:rsidRPr="00D5485E">
        <w:rPr>
          <w:rFonts w:asciiTheme="minorHAnsi" w:eastAsia="NSimSun" w:hAnsiTheme="minorHAnsi" w:cstheme="minorHAnsi"/>
          <w:color w:val="000000" w:themeColor="text1"/>
          <w:kern w:val="3"/>
          <w:sz w:val="24"/>
          <w:szCs w:val="24"/>
          <w:lang w:eastAsia="zh-CN" w:bidi="hi-IN"/>
        </w:rPr>
        <w:t>,</w:t>
      </w:r>
      <w:r w:rsidR="00737ECA" w:rsidRPr="00D5485E">
        <w:rPr>
          <w:rFonts w:asciiTheme="minorHAnsi" w:eastAsia="NSimSun" w:hAnsiTheme="minorHAnsi" w:cstheme="minorHAnsi"/>
          <w:color w:val="000000" w:themeColor="text1"/>
          <w:kern w:val="3"/>
          <w:sz w:val="24"/>
          <w:szCs w:val="24"/>
          <w:lang w:eastAsia="zh-CN" w:bidi="hi-IN"/>
        </w:rPr>
        <w:t xml:space="preserve"> </w:t>
      </w:r>
      <w:r w:rsidRPr="00D5485E">
        <w:rPr>
          <w:rFonts w:asciiTheme="minorHAnsi" w:eastAsia="NSimSun" w:hAnsiTheme="minorHAnsi" w:cstheme="minorHAnsi"/>
          <w:color w:val="000000" w:themeColor="text1"/>
          <w:kern w:val="3"/>
          <w:sz w:val="24"/>
          <w:szCs w:val="24"/>
          <w:lang w:eastAsia="zh-CN" w:bidi="hi-IN"/>
        </w:rPr>
        <w:t xml:space="preserve">na </w:t>
      </w:r>
      <w:r w:rsidRPr="003D4178">
        <w:rPr>
          <w:rFonts w:asciiTheme="minorHAnsi" w:eastAsia="NSimSun" w:hAnsiTheme="minorHAnsi" w:cstheme="minorHAnsi"/>
          <w:kern w:val="3"/>
          <w:sz w:val="24"/>
          <w:szCs w:val="24"/>
          <w:lang w:eastAsia="zh-CN" w:bidi="hi-IN"/>
        </w:rPr>
        <w:t>Sala de Licitações, localizada no 1º andar do Paço Municipal Prefeito Alberoni Bittencourt. O protocolo dos envelopes será de acordo com o constante no presente Edital.</w:t>
      </w:r>
    </w:p>
    <w:p w14:paraId="2F5A920B" w14:textId="77777777" w:rsidR="00D82026" w:rsidRPr="003D4178" w:rsidRDefault="00D82026" w:rsidP="00D53A28">
      <w:pPr>
        <w:suppressAutoHyphens/>
        <w:autoSpaceDN w:val="0"/>
        <w:spacing w:after="0" w:line="240" w:lineRule="auto"/>
        <w:jc w:val="both"/>
        <w:textAlignment w:val="baseline"/>
        <w:rPr>
          <w:rFonts w:asciiTheme="minorHAnsi" w:eastAsia="NSimSun" w:hAnsiTheme="minorHAnsi" w:cstheme="minorHAnsi"/>
          <w:kern w:val="3"/>
          <w:sz w:val="24"/>
          <w:szCs w:val="24"/>
          <w:lang w:eastAsia="zh-CN" w:bidi="hi-IN"/>
        </w:rPr>
      </w:pPr>
    </w:p>
    <w:p w14:paraId="7B256EED" w14:textId="77777777" w:rsidR="00E07FA1" w:rsidRPr="003D4178"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b/>
          <w:sz w:val="24"/>
          <w:szCs w:val="24"/>
        </w:rPr>
      </w:pPr>
      <w:r w:rsidRPr="003D4178">
        <w:rPr>
          <w:rFonts w:asciiTheme="minorHAnsi" w:eastAsia="Times New Roman" w:hAnsiTheme="minorHAnsi" w:cstheme="minorHAnsi"/>
          <w:b/>
          <w:sz w:val="24"/>
          <w:szCs w:val="24"/>
        </w:rPr>
        <w:t>2. DO OBJETO</w:t>
      </w:r>
    </w:p>
    <w:p w14:paraId="661D8011" w14:textId="77777777" w:rsidR="00E07FA1" w:rsidRPr="003D4178"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p w14:paraId="30FDD799" w14:textId="6409A2EA" w:rsidR="007C5EF5" w:rsidRPr="003D4178" w:rsidRDefault="00E07FA1" w:rsidP="007C4E56">
      <w:pPr>
        <w:spacing w:after="0" w:line="240" w:lineRule="auto"/>
        <w:ind w:right="-1"/>
        <w:jc w:val="both"/>
        <w:rPr>
          <w:rFonts w:asciiTheme="minorHAnsi" w:hAnsiTheme="minorHAnsi" w:cstheme="minorHAnsi"/>
          <w:b/>
          <w:sz w:val="24"/>
          <w:szCs w:val="24"/>
        </w:rPr>
      </w:pPr>
      <w:r w:rsidRPr="003D4178">
        <w:rPr>
          <w:rFonts w:asciiTheme="minorHAnsi" w:eastAsia="Times New Roman" w:hAnsiTheme="minorHAnsi" w:cstheme="minorHAnsi"/>
          <w:sz w:val="24"/>
          <w:szCs w:val="24"/>
        </w:rPr>
        <w:t xml:space="preserve">2.1. </w:t>
      </w:r>
      <w:r w:rsidR="00783900" w:rsidRPr="003D4178">
        <w:rPr>
          <w:rFonts w:asciiTheme="minorHAnsi" w:eastAsia="Times New Roman" w:hAnsiTheme="minorHAnsi" w:cstheme="minorHAnsi"/>
          <w:sz w:val="24"/>
          <w:szCs w:val="24"/>
        </w:rPr>
        <w:t xml:space="preserve">A presente licitação </w:t>
      </w:r>
      <w:r w:rsidRPr="003D4178">
        <w:rPr>
          <w:rFonts w:asciiTheme="minorHAnsi" w:eastAsia="Times New Roman" w:hAnsiTheme="minorHAnsi" w:cstheme="minorHAnsi"/>
          <w:sz w:val="24"/>
          <w:szCs w:val="24"/>
        </w:rPr>
        <w:t xml:space="preserve">visa </w:t>
      </w:r>
      <w:r w:rsidR="00267FEA" w:rsidRPr="003D4178">
        <w:rPr>
          <w:rFonts w:asciiTheme="minorHAnsi" w:eastAsia="Times New Roman" w:hAnsiTheme="minorHAnsi" w:cstheme="minorHAnsi"/>
          <w:sz w:val="24"/>
          <w:szCs w:val="24"/>
        </w:rPr>
        <w:t>à</w:t>
      </w:r>
      <w:r w:rsidRPr="003D4178">
        <w:rPr>
          <w:rFonts w:asciiTheme="minorHAnsi" w:eastAsia="Times New Roman" w:hAnsiTheme="minorHAnsi" w:cstheme="minorHAnsi"/>
          <w:sz w:val="24"/>
          <w:szCs w:val="24"/>
        </w:rPr>
        <w:t xml:space="preserve"> escolha d</w:t>
      </w:r>
      <w:r w:rsidR="00D41CF1" w:rsidRPr="003D4178">
        <w:rPr>
          <w:rFonts w:asciiTheme="minorHAnsi" w:eastAsia="Times New Roman" w:hAnsiTheme="minorHAnsi" w:cstheme="minorHAnsi"/>
          <w:sz w:val="24"/>
          <w:szCs w:val="24"/>
        </w:rPr>
        <w:t>a proposta mais vantajosa para o seguinte objeto:</w:t>
      </w:r>
      <w:r w:rsidR="00A7662A" w:rsidRPr="003D4178">
        <w:rPr>
          <w:rFonts w:asciiTheme="minorHAnsi" w:eastAsia="Times New Roman" w:hAnsiTheme="minorHAnsi" w:cstheme="minorHAnsi"/>
          <w:sz w:val="24"/>
          <w:szCs w:val="24"/>
        </w:rPr>
        <w:t xml:space="preserve"> </w:t>
      </w:r>
      <w:r w:rsidR="001B5B9D">
        <w:rPr>
          <w:rFonts w:asciiTheme="minorHAnsi" w:hAnsiTheme="minorHAnsi" w:cstheme="minorHAnsi"/>
          <w:b/>
          <w:sz w:val="24"/>
          <w:szCs w:val="24"/>
        </w:rPr>
        <w:t>CONTRATAÇÃO DE SHOW PIROTÉCNICO PARA EVENTOS REALIZADOS PELO MUNICÍPIO</w:t>
      </w:r>
      <w:r w:rsidR="00642293" w:rsidRPr="00642293">
        <w:rPr>
          <w:rFonts w:asciiTheme="minorHAnsi" w:hAnsiTheme="minorHAnsi" w:cstheme="minorHAnsi"/>
          <w:b/>
          <w:sz w:val="24"/>
          <w:szCs w:val="24"/>
        </w:rPr>
        <w:t>.</w:t>
      </w:r>
    </w:p>
    <w:p w14:paraId="0AC19C64" w14:textId="77777777" w:rsidR="00D53A28" w:rsidRPr="003D4178" w:rsidRDefault="00D53A28" w:rsidP="00D53A28">
      <w:pPr>
        <w:spacing w:after="0" w:line="240" w:lineRule="auto"/>
        <w:ind w:right="-232"/>
        <w:jc w:val="both"/>
        <w:rPr>
          <w:rFonts w:asciiTheme="minorHAnsi" w:hAnsiTheme="minorHAnsi" w:cstheme="minorHAnsi"/>
          <w:b/>
          <w:sz w:val="24"/>
          <w:szCs w:val="24"/>
        </w:rPr>
      </w:pPr>
    </w:p>
    <w:p w14:paraId="3A1F496A" w14:textId="76BD8228" w:rsidR="00AD07FF" w:rsidRPr="00642293" w:rsidRDefault="00AD07FF" w:rsidP="00D53A28">
      <w:pPr>
        <w:spacing w:after="0" w:line="240" w:lineRule="auto"/>
        <w:ind w:right="-232"/>
        <w:jc w:val="both"/>
        <w:rPr>
          <w:rFonts w:asciiTheme="minorHAnsi" w:hAnsiTheme="minorHAnsi" w:cstheme="minorHAnsi"/>
          <w:sz w:val="24"/>
          <w:szCs w:val="24"/>
        </w:rPr>
      </w:pPr>
      <w:r w:rsidRPr="00642293">
        <w:rPr>
          <w:rFonts w:asciiTheme="minorHAnsi" w:hAnsiTheme="minorHAnsi" w:cstheme="minorHAnsi"/>
          <w:sz w:val="24"/>
          <w:szCs w:val="24"/>
        </w:rPr>
        <w:t xml:space="preserve">2.2. O critério de julgamento será do tipo </w:t>
      </w:r>
      <w:r w:rsidR="00A8130D">
        <w:rPr>
          <w:rFonts w:asciiTheme="minorHAnsi" w:hAnsiTheme="minorHAnsi" w:cstheme="minorHAnsi"/>
          <w:sz w:val="24"/>
          <w:szCs w:val="24"/>
        </w:rPr>
        <w:t>MENOR PREÇO POR ITEM</w:t>
      </w:r>
      <w:r w:rsidRPr="00642293">
        <w:rPr>
          <w:rFonts w:asciiTheme="minorHAnsi" w:hAnsiTheme="minorHAnsi" w:cstheme="minorHAnsi"/>
          <w:sz w:val="24"/>
          <w:szCs w:val="24"/>
        </w:rPr>
        <w:t>.</w:t>
      </w:r>
    </w:p>
    <w:p w14:paraId="76A21E18" w14:textId="77777777" w:rsidR="001B5682" w:rsidRDefault="001B5682" w:rsidP="00D53A28">
      <w:pPr>
        <w:spacing w:after="0" w:line="240" w:lineRule="auto"/>
        <w:ind w:right="-232"/>
        <w:jc w:val="both"/>
        <w:rPr>
          <w:rFonts w:asciiTheme="minorHAnsi" w:hAnsiTheme="minorHAnsi" w:cstheme="minorHAnsi"/>
          <w:sz w:val="24"/>
          <w:szCs w:val="24"/>
        </w:rPr>
      </w:pPr>
    </w:p>
    <w:p w14:paraId="07E8CE98" w14:textId="349952FA" w:rsidR="00E07FA1" w:rsidRPr="003D4178"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b/>
          <w:sz w:val="24"/>
          <w:szCs w:val="24"/>
        </w:rPr>
      </w:pPr>
      <w:r w:rsidRPr="003D4178">
        <w:rPr>
          <w:rFonts w:asciiTheme="minorHAnsi" w:eastAsia="Times New Roman" w:hAnsiTheme="minorHAnsi" w:cstheme="minorHAnsi"/>
          <w:b/>
          <w:sz w:val="24"/>
          <w:szCs w:val="24"/>
        </w:rPr>
        <w:t xml:space="preserve">3. DO </w:t>
      </w:r>
      <w:r w:rsidR="007925F7" w:rsidRPr="003D4178">
        <w:rPr>
          <w:rFonts w:asciiTheme="minorHAnsi" w:eastAsia="Times New Roman" w:hAnsiTheme="minorHAnsi" w:cstheme="minorHAnsi"/>
          <w:b/>
          <w:sz w:val="24"/>
          <w:szCs w:val="24"/>
        </w:rPr>
        <w:t>VALOR MÁXIMO ACEITÁVEL</w:t>
      </w:r>
    </w:p>
    <w:p w14:paraId="094A5053" w14:textId="77777777" w:rsidR="00E07FA1" w:rsidRPr="003D4178"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p w14:paraId="3A947F93" w14:textId="54F60060" w:rsidR="00A47513" w:rsidRPr="00642293"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r w:rsidRPr="00642293">
        <w:rPr>
          <w:rFonts w:asciiTheme="minorHAnsi" w:eastAsia="Times New Roman" w:hAnsiTheme="minorHAnsi" w:cstheme="minorHAnsi"/>
          <w:sz w:val="24"/>
          <w:szCs w:val="24"/>
        </w:rPr>
        <w:t xml:space="preserve">3.1. O </w:t>
      </w:r>
      <w:r w:rsidR="007925F7" w:rsidRPr="00642293">
        <w:rPr>
          <w:rFonts w:asciiTheme="minorHAnsi" w:eastAsia="Times New Roman" w:hAnsiTheme="minorHAnsi" w:cstheme="minorHAnsi"/>
          <w:sz w:val="24"/>
          <w:szCs w:val="24"/>
        </w:rPr>
        <w:t>valor máximo aceitável</w:t>
      </w:r>
      <w:r w:rsidRPr="00642293">
        <w:rPr>
          <w:rFonts w:asciiTheme="minorHAnsi" w:eastAsia="Times New Roman" w:hAnsiTheme="minorHAnsi" w:cstheme="minorHAnsi"/>
          <w:sz w:val="24"/>
          <w:szCs w:val="24"/>
        </w:rPr>
        <w:t xml:space="preserve"> deste certame está fixado em</w:t>
      </w:r>
      <w:r w:rsidR="00B7301C" w:rsidRPr="00642293">
        <w:rPr>
          <w:rFonts w:asciiTheme="minorHAnsi" w:eastAsia="Times New Roman" w:hAnsiTheme="minorHAnsi" w:cstheme="minorHAnsi"/>
          <w:sz w:val="24"/>
          <w:szCs w:val="24"/>
        </w:rPr>
        <w:t xml:space="preserve"> </w:t>
      </w:r>
      <w:r w:rsidR="001B5B9D" w:rsidRPr="001B5B9D">
        <w:rPr>
          <w:rFonts w:asciiTheme="minorHAnsi" w:eastAsia="Times New Roman" w:hAnsiTheme="minorHAnsi" w:cstheme="minorHAnsi"/>
          <w:sz w:val="24"/>
          <w:szCs w:val="24"/>
        </w:rPr>
        <w:t>R$ 12.150,00 (doze mil cento e cinquenta reais).</w:t>
      </w:r>
    </w:p>
    <w:p w14:paraId="418DB0FA" w14:textId="77777777" w:rsidR="007F135C" w:rsidRPr="003D4178" w:rsidRDefault="007F135C"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i/>
          <w:sz w:val="24"/>
          <w:szCs w:val="24"/>
        </w:rPr>
      </w:pPr>
    </w:p>
    <w:p w14:paraId="062F412F" w14:textId="5E0185F4" w:rsidR="00E07FA1" w:rsidRPr="003D4178" w:rsidRDefault="0003424B"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r w:rsidRPr="003D4178">
        <w:rPr>
          <w:rFonts w:asciiTheme="minorHAnsi" w:eastAsia="Times New Roman" w:hAnsiTheme="minorHAnsi" w:cstheme="minorHAnsi"/>
          <w:sz w:val="24"/>
          <w:szCs w:val="24"/>
        </w:rPr>
        <w:t>3.2. Serão sumariamente desclassificadas as propostas que após a etapa de lances</w:t>
      </w:r>
      <w:r w:rsidR="00BD44F5" w:rsidRPr="003D4178">
        <w:rPr>
          <w:rFonts w:asciiTheme="minorHAnsi" w:eastAsia="Times New Roman" w:hAnsiTheme="minorHAnsi" w:cstheme="minorHAnsi"/>
          <w:sz w:val="24"/>
          <w:szCs w:val="24"/>
        </w:rPr>
        <w:t>/negociação</w:t>
      </w:r>
      <w:r w:rsidRPr="003D4178">
        <w:rPr>
          <w:rFonts w:asciiTheme="minorHAnsi" w:eastAsia="Times New Roman" w:hAnsiTheme="minorHAnsi" w:cstheme="minorHAnsi"/>
          <w:sz w:val="24"/>
          <w:szCs w:val="24"/>
        </w:rPr>
        <w:t xml:space="preserve"> possuírem valores unitários ou totais superiores aos máximos </w:t>
      </w:r>
      <w:r w:rsidR="003D1BA2" w:rsidRPr="003D4178">
        <w:rPr>
          <w:rFonts w:asciiTheme="minorHAnsi" w:eastAsia="Times New Roman" w:hAnsiTheme="minorHAnsi" w:cstheme="minorHAnsi"/>
          <w:sz w:val="24"/>
          <w:szCs w:val="24"/>
        </w:rPr>
        <w:t xml:space="preserve">estabelecidos pelo </w:t>
      </w:r>
      <w:r w:rsidR="008B5E64" w:rsidRPr="003D4178">
        <w:rPr>
          <w:rFonts w:asciiTheme="minorHAnsi" w:eastAsia="Times New Roman" w:hAnsiTheme="minorHAnsi" w:cstheme="minorHAnsi"/>
          <w:sz w:val="24"/>
          <w:szCs w:val="24"/>
        </w:rPr>
        <w:t>e</w:t>
      </w:r>
      <w:r w:rsidR="003D1BA2" w:rsidRPr="003D4178">
        <w:rPr>
          <w:rFonts w:asciiTheme="minorHAnsi" w:eastAsia="Times New Roman" w:hAnsiTheme="minorHAnsi" w:cstheme="minorHAnsi"/>
          <w:sz w:val="24"/>
          <w:szCs w:val="24"/>
        </w:rPr>
        <w:t>dital.</w:t>
      </w:r>
    </w:p>
    <w:p w14:paraId="3C526662" w14:textId="743E9AC5" w:rsidR="003D1BA2" w:rsidRPr="003D4178" w:rsidRDefault="003D1BA2"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p w14:paraId="5DE44E10" w14:textId="77777777" w:rsidR="00E07FA1" w:rsidRPr="003D4178"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b/>
          <w:sz w:val="24"/>
          <w:szCs w:val="24"/>
        </w:rPr>
      </w:pPr>
      <w:r w:rsidRPr="003D4178">
        <w:rPr>
          <w:rFonts w:asciiTheme="minorHAnsi" w:eastAsia="Times New Roman" w:hAnsiTheme="minorHAnsi" w:cstheme="minorHAnsi"/>
          <w:b/>
          <w:sz w:val="24"/>
          <w:szCs w:val="24"/>
        </w:rPr>
        <w:t>4. DOS RECURSOS ORÇAMENTÁRIOS</w:t>
      </w:r>
    </w:p>
    <w:p w14:paraId="1A93B02B" w14:textId="77777777" w:rsidR="00E07FA1" w:rsidRPr="003D4178"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p w14:paraId="2EDA2F8C" w14:textId="5C081FA6" w:rsidR="00E07FA1" w:rsidRDefault="00E07FA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r w:rsidRPr="003D4178">
        <w:rPr>
          <w:rFonts w:asciiTheme="minorHAnsi" w:eastAsia="Times New Roman" w:hAnsiTheme="minorHAnsi" w:cstheme="minorHAnsi"/>
          <w:sz w:val="24"/>
          <w:szCs w:val="24"/>
        </w:rPr>
        <w:t>4.1. As despesas para atender a esta licitação estão programadas em dotação orçamentária prevista no orçamento do Município para o exercício de 20</w:t>
      </w:r>
      <w:r w:rsidR="007520C6" w:rsidRPr="003D4178">
        <w:rPr>
          <w:rFonts w:asciiTheme="minorHAnsi" w:eastAsia="Times New Roman" w:hAnsiTheme="minorHAnsi" w:cstheme="minorHAnsi"/>
          <w:sz w:val="24"/>
          <w:szCs w:val="24"/>
        </w:rPr>
        <w:t>2</w:t>
      </w:r>
      <w:r w:rsidR="00C1051B" w:rsidRPr="003D4178">
        <w:rPr>
          <w:rFonts w:asciiTheme="minorHAnsi" w:eastAsia="Times New Roman" w:hAnsiTheme="minorHAnsi" w:cstheme="minorHAnsi"/>
          <w:sz w:val="24"/>
          <w:szCs w:val="24"/>
        </w:rPr>
        <w:t>1</w:t>
      </w:r>
      <w:r w:rsidRPr="003D4178">
        <w:rPr>
          <w:rFonts w:asciiTheme="minorHAnsi" w:eastAsia="Times New Roman" w:hAnsiTheme="minorHAnsi" w:cstheme="minorHAnsi"/>
          <w:sz w:val="24"/>
          <w:szCs w:val="24"/>
        </w:rPr>
        <w:t>, na classificação abaixo:</w:t>
      </w:r>
    </w:p>
    <w:p w14:paraId="2B56A8DD" w14:textId="77777777" w:rsidR="00864895" w:rsidRPr="003D4178" w:rsidRDefault="00864895"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tbl>
      <w:tblPr>
        <w:tblW w:w="10490" w:type="dxa"/>
        <w:tblInd w:w="108" w:type="dxa"/>
        <w:tblLayout w:type="fixed"/>
        <w:tblCellMar>
          <w:left w:w="10" w:type="dxa"/>
          <w:right w:w="10" w:type="dxa"/>
        </w:tblCellMar>
        <w:tblLook w:val="04A0" w:firstRow="1" w:lastRow="0" w:firstColumn="1" w:lastColumn="0" w:noHBand="0" w:noVBand="1"/>
      </w:tblPr>
      <w:tblGrid>
        <w:gridCol w:w="993"/>
        <w:gridCol w:w="1099"/>
        <w:gridCol w:w="1835"/>
        <w:gridCol w:w="4295"/>
        <w:gridCol w:w="992"/>
        <w:gridCol w:w="1276"/>
      </w:tblGrid>
      <w:tr w:rsidR="00DC6D31" w:rsidRPr="00DC6D31" w14:paraId="3FD22537" w14:textId="77777777" w:rsidTr="001B5B9D">
        <w:trPr>
          <w:trHeight w:val="70"/>
        </w:trPr>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5E5B1FE" w14:textId="77777777" w:rsidR="00DC6D31" w:rsidRPr="00DC6D31" w:rsidRDefault="00DC6D31" w:rsidP="00DC6D31">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Órgão</w:t>
            </w:r>
          </w:p>
        </w:tc>
        <w:tc>
          <w:tcPr>
            <w:tcW w:w="109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7EA153E" w14:textId="77777777" w:rsidR="00DC6D31" w:rsidRPr="00DC6D31" w:rsidRDefault="00DC6D31" w:rsidP="00DC6D31">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Despesa</w:t>
            </w:r>
          </w:p>
        </w:tc>
        <w:tc>
          <w:tcPr>
            <w:tcW w:w="18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A3DDFA9" w14:textId="77777777" w:rsidR="00DC6D31" w:rsidRPr="00DC6D31" w:rsidRDefault="00DC6D31" w:rsidP="00DC6D31">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Categoria</w:t>
            </w:r>
          </w:p>
        </w:tc>
        <w:tc>
          <w:tcPr>
            <w:tcW w:w="42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2BA4510" w14:textId="77777777" w:rsidR="00DC6D31" w:rsidRPr="00DC6D31" w:rsidRDefault="00DC6D31" w:rsidP="00DC6D31">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Descrição</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EF85B83" w14:textId="77777777" w:rsidR="00DC6D31" w:rsidRPr="00DC6D31" w:rsidRDefault="00DC6D31" w:rsidP="00DC6D31">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Fonte</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18DBB597" w14:textId="77777777" w:rsidR="00DC6D31" w:rsidRPr="00DC6D31" w:rsidRDefault="00DC6D31" w:rsidP="00DC6D31">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Valor</w:t>
            </w:r>
          </w:p>
        </w:tc>
      </w:tr>
      <w:tr w:rsidR="001B5B9D" w:rsidRPr="00DC6D31" w14:paraId="689B9FF8" w14:textId="77777777" w:rsidTr="001B5B9D">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BEA9421" w14:textId="23437046" w:rsidR="001B5B9D" w:rsidRPr="001B5B9D" w:rsidRDefault="001B5B9D" w:rsidP="00DC6D31">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0702</w:t>
            </w:r>
          </w:p>
        </w:tc>
        <w:tc>
          <w:tcPr>
            <w:tcW w:w="109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141BE6E" w14:textId="6FB7BAEC" w:rsidR="001B5B9D" w:rsidRPr="001B5B9D" w:rsidRDefault="001B5B9D" w:rsidP="00DC6D31">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6769</w:t>
            </w:r>
          </w:p>
        </w:tc>
        <w:tc>
          <w:tcPr>
            <w:tcW w:w="18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2337953" w14:textId="487D3A74" w:rsidR="001B5B9D" w:rsidRPr="001B5B9D" w:rsidRDefault="001B5B9D" w:rsidP="00DC6D31">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339039999900</w:t>
            </w:r>
          </w:p>
        </w:tc>
        <w:tc>
          <w:tcPr>
            <w:tcW w:w="42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BC22645" w14:textId="1916C533" w:rsidR="001B5B9D" w:rsidRPr="001B5B9D" w:rsidRDefault="001B5B9D" w:rsidP="00DC6D31">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Demais serviços de terceiros, pessoa jurídica.</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242D2A0" w14:textId="74F7CFD7" w:rsidR="001B5B9D" w:rsidRPr="001B5B9D" w:rsidRDefault="001B5B9D" w:rsidP="00DC6D31">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Livre</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8971F61" w14:textId="6C688560" w:rsidR="001B5B9D" w:rsidRPr="001B5B9D" w:rsidRDefault="001B5B9D" w:rsidP="00DC6D31">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12.150,00</w:t>
            </w:r>
          </w:p>
        </w:tc>
      </w:tr>
    </w:tbl>
    <w:p w14:paraId="23464396" w14:textId="77777777" w:rsidR="00864895" w:rsidRPr="003D4178" w:rsidRDefault="00864895"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p w14:paraId="76DDEBD0" w14:textId="645C54D8" w:rsidR="00053173" w:rsidRPr="003D4178" w:rsidRDefault="00053173" w:rsidP="00053173">
      <w:pPr>
        <w:overflowPunct w:val="0"/>
        <w:autoSpaceDE w:val="0"/>
        <w:autoSpaceDN w:val="0"/>
        <w:adjustRightInd w:val="0"/>
        <w:spacing w:after="0" w:line="240" w:lineRule="auto"/>
        <w:jc w:val="both"/>
        <w:textAlignment w:val="baseline"/>
        <w:rPr>
          <w:rFonts w:asciiTheme="minorHAnsi" w:eastAsia="Times New Roman" w:hAnsiTheme="minorHAnsi" w:cstheme="minorHAnsi"/>
          <w:b/>
          <w:sz w:val="24"/>
          <w:szCs w:val="24"/>
        </w:rPr>
      </w:pPr>
      <w:r w:rsidRPr="003D4178">
        <w:rPr>
          <w:rFonts w:asciiTheme="minorHAnsi" w:eastAsia="Times New Roman" w:hAnsiTheme="minorHAnsi" w:cstheme="minorHAnsi"/>
          <w:b/>
          <w:sz w:val="24"/>
          <w:szCs w:val="24"/>
        </w:rPr>
        <w:t xml:space="preserve">5. </w:t>
      </w:r>
      <w:r w:rsidR="00DB6409" w:rsidRPr="003D4178">
        <w:rPr>
          <w:rFonts w:asciiTheme="minorHAnsi" w:eastAsia="Times New Roman" w:hAnsiTheme="minorHAnsi" w:cstheme="minorHAnsi"/>
          <w:b/>
          <w:sz w:val="24"/>
          <w:szCs w:val="24"/>
        </w:rPr>
        <w:t>DOS BENEFÍCIOS ÀS MEI/ME/EPP/COOP</w:t>
      </w:r>
    </w:p>
    <w:p w14:paraId="0CC90B61" w14:textId="77777777" w:rsidR="00053173" w:rsidRPr="003D4178" w:rsidRDefault="00053173" w:rsidP="00053173">
      <w:pPr>
        <w:overflowPunct w:val="0"/>
        <w:autoSpaceDE w:val="0"/>
        <w:autoSpaceDN w:val="0"/>
        <w:adjustRightInd w:val="0"/>
        <w:spacing w:after="0" w:line="240" w:lineRule="auto"/>
        <w:jc w:val="both"/>
        <w:textAlignment w:val="baseline"/>
        <w:rPr>
          <w:rFonts w:asciiTheme="minorHAnsi" w:eastAsia="Times New Roman" w:hAnsiTheme="minorHAnsi" w:cstheme="minorHAnsi"/>
          <w:b/>
          <w:sz w:val="24"/>
          <w:szCs w:val="24"/>
        </w:rPr>
      </w:pPr>
    </w:p>
    <w:p w14:paraId="11331347" w14:textId="34D1DD2D" w:rsidR="001D22B9" w:rsidRPr="003D4178" w:rsidRDefault="001D22B9" w:rsidP="001D22B9">
      <w:pPr>
        <w:pStyle w:val="Standard"/>
        <w:jc w:val="both"/>
        <w:rPr>
          <w:rFonts w:asciiTheme="minorHAnsi" w:hAnsiTheme="minorHAnsi" w:cstheme="minorHAnsi"/>
        </w:rPr>
      </w:pPr>
      <w:r w:rsidRPr="003D4178">
        <w:rPr>
          <w:rFonts w:asciiTheme="minorHAnsi" w:hAnsiTheme="minorHAnsi" w:cstheme="minorHAnsi"/>
        </w:rPr>
        <w:lastRenderedPageBreak/>
        <w:t xml:space="preserve">5.1. </w:t>
      </w:r>
      <w:r w:rsidR="00786293" w:rsidRPr="003D4178">
        <w:rPr>
          <w:rFonts w:asciiTheme="minorHAnsi" w:hAnsiTheme="minorHAnsi" w:cstheme="minorHAnsi"/>
        </w:rPr>
        <w:t>A presente licitação estabelece à participaçã</w:t>
      </w:r>
      <w:r w:rsidR="00D14863" w:rsidRPr="003D4178">
        <w:rPr>
          <w:rFonts w:asciiTheme="minorHAnsi" w:hAnsiTheme="minorHAnsi" w:cstheme="minorHAnsi"/>
        </w:rPr>
        <w:t>o exclusiva de MEI/ME/EPP/COOP,</w:t>
      </w:r>
      <w:r w:rsidR="00AB117E" w:rsidRPr="003D4178">
        <w:rPr>
          <w:rFonts w:asciiTheme="minorHAnsi" w:hAnsiTheme="minorHAnsi" w:cstheme="minorHAnsi"/>
        </w:rPr>
        <w:t xml:space="preserve"> considerando:</w:t>
      </w:r>
    </w:p>
    <w:p w14:paraId="721EDD23" w14:textId="77777777" w:rsidR="00D14863" w:rsidRPr="003D4178" w:rsidRDefault="00D14863" w:rsidP="001D22B9">
      <w:pPr>
        <w:pStyle w:val="Standard"/>
        <w:jc w:val="both"/>
        <w:rPr>
          <w:rFonts w:asciiTheme="minorHAnsi" w:hAnsiTheme="minorHAnsi" w:cstheme="minorHAnsi"/>
        </w:rPr>
      </w:pPr>
    </w:p>
    <w:p w14:paraId="25168718" w14:textId="1A54B85B" w:rsidR="00D14863" w:rsidRPr="003D4178" w:rsidRDefault="001B7EB9" w:rsidP="007E6A69">
      <w:pPr>
        <w:pStyle w:val="Standard"/>
        <w:ind w:left="284"/>
        <w:jc w:val="both"/>
        <w:rPr>
          <w:rFonts w:asciiTheme="minorHAnsi" w:hAnsiTheme="minorHAnsi" w:cstheme="minorHAnsi"/>
        </w:rPr>
      </w:pPr>
      <w:r w:rsidRPr="003D4178">
        <w:rPr>
          <w:rFonts w:asciiTheme="minorHAnsi" w:hAnsiTheme="minorHAnsi" w:cstheme="minorHAnsi"/>
        </w:rPr>
        <w:t>A</w:t>
      </w:r>
      <w:r w:rsidR="00D14863" w:rsidRPr="003D4178">
        <w:rPr>
          <w:rFonts w:asciiTheme="minorHAnsi" w:hAnsiTheme="minorHAnsi" w:cstheme="minorHAnsi"/>
        </w:rPr>
        <w:t xml:space="preserve">. Que os valores dos itens de contratação são inferiores à R$-80.000,00, conforme estabelecido pelo art. 48, </w:t>
      </w:r>
      <w:r w:rsidR="008660CF" w:rsidRPr="003D4178">
        <w:rPr>
          <w:rFonts w:asciiTheme="minorHAnsi" w:hAnsiTheme="minorHAnsi" w:cstheme="minorHAnsi"/>
        </w:rPr>
        <w:t xml:space="preserve">inciso </w:t>
      </w:r>
      <w:r w:rsidR="00D14863" w:rsidRPr="003D4178">
        <w:rPr>
          <w:rFonts w:asciiTheme="minorHAnsi" w:hAnsiTheme="minorHAnsi" w:cstheme="minorHAnsi"/>
        </w:rPr>
        <w:t xml:space="preserve">I da LC nº 123/06 e </w:t>
      </w:r>
      <w:r w:rsidR="008660CF" w:rsidRPr="003D4178">
        <w:rPr>
          <w:rFonts w:asciiTheme="minorHAnsi" w:hAnsiTheme="minorHAnsi" w:cstheme="minorHAnsi"/>
        </w:rPr>
        <w:t xml:space="preserve">no caput do </w:t>
      </w:r>
      <w:r w:rsidR="00D14863" w:rsidRPr="003D4178">
        <w:rPr>
          <w:rFonts w:asciiTheme="minorHAnsi" w:hAnsiTheme="minorHAnsi" w:cstheme="minorHAnsi"/>
        </w:rPr>
        <w:t>art. 41 da Lei Municipal</w:t>
      </w:r>
      <w:r w:rsidR="007E6A69" w:rsidRPr="003D4178">
        <w:rPr>
          <w:rFonts w:asciiTheme="minorHAnsi" w:hAnsiTheme="minorHAnsi" w:cstheme="minorHAnsi"/>
        </w:rPr>
        <w:t xml:space="preserve"> Complementar </w:t>
      </w:r>
      <w:r w:rsidR="00D14863" w:rsidRPr="003D4178">
        <w:rPr>
          <w:rFonts w:asciiTheme="minorHAnsi" w:hAnsiTheme="minorHAnsi" w:cstheme="minorHAnsi"/>
        </w:rPr>
        <w:t>nº 01/2012;</w:t>
      </w:r>
    </w:p>
    <w:p w14:paraId="498C1E96" w14:textId="77777777" w:rsidR="007E6A69" w:rsidRPr="003D4178" w:rsidRDefault="007E6A69" w:rsidP="007E6A69">
      <w:pPr>
        <w:pStyle w:val="Standard"/>
        <w:ind w:left="284"/>
        <w:jc w:val="both"/>
        <w:rPr>
          <w:rFonts w:asciiTheme="minorHAnsi" w:hAnsiTheme="minorHAnsi" w:cstheme="minorHAnsi"/>
        </w:rPr>
      </w:pPr>
    </w:p>
    <w:p w14:paraId="098FCBFE" w14:textId="1D61A847" w:rsidR="00AB117E" w:rsidRPr="00642293" w:rsidRDefault="001B7EB9" w:rsidP="007E6A69">
      <w:pPr>
        <w:pStyle w:val="Standard"/>
        <w:ind w:left="284"/>
        <w:jc w:val="both"/>
        <w:rPr>
          <w:rFonts w:asciiTheme="minorHAnsi" w:hAnsiTheme="minorHAnsi" w:cstheme="minorHAnsi"/>
        </w:rPr>
      </w:pPr>
      <w:r w:rsidRPr="00642293">
        <w:rPr>
          <w:rFonts w:asciiTheme="minorHAnsi" w:hAnsiTheme="minorHAnsi" w:cstheme="minorHAnsi"/>
        </w:rPr>
        <w:t>B</w:t>
      </w:r>
      <w:r w:rsidR="00D14863" w:rsidRPr="00642293">
        <w:rPr>
          <w:rFonts w:asciiTheme="minorHAnsi" w:hAnsiTheme="minorHAnsi" w:cstheme="minorHAnsi"/>
        </w:rPr>
        <w:t xml:space="preserve">. </w:t>
      </w:r>
      <w:r w:rsidR="008660CF" w:rsidRPr="00642293">
        <w:rPr>
          <w:rFonts w:asciiTheme="minorHAnsi" w:hAnsiTheme="minorHAnsi" w:cstheme="minorHAnsi"/>
        </w:rPr>
        <w:t>A existência</w:t>
      </w:r>
      <w:r w:rsidRPr="00642293">
        <w:rPr>
          <w:rFonts w:asciiTheme="minorHAnsi" w:hAnsiTheme="minorHAnsi" w:cstheme="minorHAnsi"/>
        </w:rPr>
        <w:t xml:space="preserve"> </w:t>
      </w:r>
      <w:r w:rsidR="008660CF" w:rsidRPr="00642293">
        <w:rPr>
          <w:rFonts w:asciiTheme="minorHAnsi" w:hAnsiTheme="minorHAnsi" w:cstheme="minorHAnsi"/>
        </w:rPr>
        <w:t xml:space="preserve">de três </w:t>
      </w:r>
      <w:r w:rsidR="00DD1B78" w:rsidRPr="00642293">
        <w:rPr>
          <w:rFonts w:asciiTheme="minorHAnsi" w:hAnsiTheme="minorHAnsi" w:cstheme="minorHAnsi"/>
        </w:rPr>
        <w:t xml:space="preserve">fornecedores competitivos enquadrados como ME/EPP </w:t>
      </w:r>
      <w:r w:rsidR="007E4A5E" w:rsidRPr="00642293">
        <w:rPr>
          <w:rFonts w:asciiTheme="minorHAnsi" w:hAnsiTheme="minorHAnsi" w:cstheme="minorHAnsi"/>
        </w:rPr>
        <w:t>sediado</w:t>
      </w:r>
      <w:r w:rsidR="008660CF" w:rsidRPr="00642293">
        <w:rPr>
          <w:rFonts w:asciiTheme="minorHAnsi" w:hAnsiTheme="minorHAnsi" w:cstheme="minorHAnsi"/>
        </w:rPr>
        <w:t xml:space="preserve">s </w:t>
      </w:r>
      <w:r w:rsidR="006B0229" w:rsidRPr="00642293">
        <w:rPr>
          <w:rFonts w:asciiTheme="minorHAnsi" w:hAnsiTheme="minorHAnsi" w:cstheme="minorHAnsi"/>
        </w:rPr>
        <w:t xml:space="preserve">no </w:t>
      </w:r>
      <w:r w:rsidR="00671266" w:rsidRPr="00642293">
        <w:rPr>
          <w:rFonts w:asciiTheme="minorHAnsi" w:hAnsiTheme="minorHAnsi" w:cstheme="minorHAnsi"/>
        </w:rPr>
        <w:t>Estado do Paraná</w:t>
      </w:r>
      <w:r w:rsidR="008660CF" w:rsidRPr="00642293">
        <w:rPr>
          <w:rFonts w:asciiTheme="minorHAnsi" w:hAnsiTheme="minorHAnsi" w:cstheme="minorHAnsi"/>
        </w:rPr>
        <w:t xml:space="preserve">, conforme </w:t>
      </w:r>
      <w:r w:rsidR="006B0229" w:rsidRPr="00642293">
        <w:rPr>
          <w:rFonts w:asciiTheme="minorHAnsi" w:hAnsiTheme="minorHAnsi" w:cstheme="minorHAnsi"/>
        </w:rPr>
        <w:t>regionalização estabelecida</w:t>
      </w:r>
      <w:r w:rsidR="008660CF" w:rsidRPr="00642293">
        <w:rPr>
          <w:rFonts w:asciiTheme="minorHAnsi" w:hAnsiTheme="minorHAnsi" w:cstheme="minorHAnsi"/>
        </w:rPr>
        <w:t xml:space="preserve"> pelo art. 40, parágrafo único, inciso I</w:t>
      </w:r>
      <w:r w:rsidR="00671266" w:rsidRPr="00642293">
        <w:rPr>
          <w:rFonts w:asciiTheme="minorHAnsi" w:hAnsiTheme="minorHAnsi" w:cstheme="minorHAnsi"/>
        </w:rPr>
        <w:t>I</w:t>
      </w:r>
      <w:r w:rsidR="007E6A69" w:rsidRPr="00642293">
        <w:rPr>
          <w:rFonts w:asciiTheme="minorHAnsi" w:hAnsiTheme="minorHAnsi" w:cstheme="minorHAnsi"/>
        </w:rPr>
        <w:t xml:space="preserve"> da Lei Municipal Complementar nº 01/2012</w:t>
      </w:r>
      <w:r w:rsidRPr="00642293">
        <w:rPr>
          <w:rFonts w:asciiTheme="minorHAnsi" w:hAnsiTheme="minorHAnsi" w:cstheme="minorHAnsi"/>
        </w:rPr>
        <w:t xml:space="preserve"> e de acordo com </w:t>
      </w:r>
      <w:r w:rsidR="00820CC5" w:rsidRPr="00642293">
        <w:rPr>
          <w:rFonts w:asciiTheme="minorHAnsi" w:hAnsiTheme="minorHAnsi" w:cstheme="minorHAnsi"/>
        </w:rPr>
        <w:t>as comprovações</w:t>
      </w:r>
      <w:r w:rsidRPr="00642293">
        <w:rPr>
          <w:rFonts w:asciiTheme="minorHAnsi" w:hAnsiTheme="minorHAnsi" w:cstheme="minorHAnsi"/>
        </w:rPr>
        <w:t xml:space="preserve"> anexa</w:t>
      </w:r>
      <w:r w:rsidR="00820CC5" w:rsidRPr="00642293">
        <w:rPr>
          <w:rFonts w:asciiTheme="minorHAnsi" w:hAnsiTheme="minorHAnsi" w:cstheme="minorHAnsi"/>
        </w:rPr>
        <w:t>s</w:t>
      </w:r>
      <w:r w:rsidRPr="00642293">
        <w:rPr>
          <w:rFonts w:asciiTheme="minorHAnsi" w:hAnsiTheme="minorHAnsi" w:cstheme="minorHAnsi"/>
        </w:rPr>
        <w:t xml:space="preserve"> no processo licitatório respectivo</w:t>
      </w:r>
      <w:r w:rsidR="007E4A5E" w:rsidRPr="00642293">
        <w:rPr>
          <w:rFonts w:asciiTheme="minorHAnsi" w:hAnsiTheme="minorHAnsi" w:cstheme="minorHAnsi"/>
        </w:rPr>
        <w:t>.</w:t>
      </w:r>
    </w:p>
    <w:p w14:paraId="6F773B92" w14:textId="77777777" w:rsidR="001D22B9" w:rsidRPr="003D4178" w:rsidRDefault="001D22B9" w:rsidP="001D22B9">
      <w:pPr>
        <w:pStyle w:val="Standard"/>
        <w:jc w:val="both"/>
        <w:rPr>
          <w:rFonts w:asciiTheme="minorHAnsi" w:hAnsiTheme="minorHAnsi" w:cstheme="minorHAnsi"/>
        </w:rPr>
      </w:pPr>
    </w:p>
    <w:p w14:paraId="4450D364" w14:textId="307F9D3E" w:rsidR="001D22B9" w:rsidRPr="003D4178" w:rsidRDefault="001D22B9" w:rsidP="001D22B9">
      <w:pPr>
        <w:pStyle w:val="Standard"/>
        <w:jc w:val="both"/>
        <w:rPr>
          <w:rFonts w:asciiTheme="minorHAnsi" w:hAnsiTheme="minorHAnsi" w:cstheme="minorHAnsi"/>
        </w:rPr>
      </w:pPr>
      <w:r w:rsidRPr="003D4178">
        <w:rPr>
          <w:rFonts w:asciiTheme="minorHAnsi" w:hAnsiTheme="minorHAnsi" w:cstheme="minorHAnsi"/>
        </w:rPr>
        <w:t>5.</w:t>
      </w:r>
      <w:r w:rsidR="002F5403" w:rsidRPr="003D4178">
        <w:rPr>
          <w:rFonts w:asciiTheme="minorHAnsi" w:hAnsiTheme="minorHAnsi" w:cstheme="minorHAnsi"/>
        </w:rPr>
        <w:t>2</w:t>
      </w:r>
      <w:r w:rsidRPr="003D4178">
        <w:rPr>
          <w:rFonts w:asciiTheme="minorHAnsi" w:hAnsiTheme="minorHAnsi" w:cstheme="minorHAnsi"/>
        </w:rPr>
        <w:t xml:space="preserve">. As </w:t>
      </w:r>
      <w:r w:rsidR="002F5403" w:rsidRPr="003D4178">
        <w:rPr>
          <w:rFonts w:asciiTheme="minorHAnsi" w:hAnsiTheme="minorHAnsi" w:cstheme="minorHAnsi"/>
        </w:rPr>
        <w:t xml:space="preserve">empresas </w:t>
      </w:r>
      <w:r w:rsidRPr="003D4178">
        <w:rPr>
          <w:rFonts w:asciiTheme="minorHAnsi" w:hAnsiTheme="minorHAnsi" w:cstheme="minorHAnsi"/>
        </w:rPr>
        <w:t xml:space="preserve">deverão apresentar Declaração de Enquadramento conforme modelo constante no Anexo V do presente Edital, assinalada com “X” na sua condição jurídica, devendo a declaração ser assinada pelo (a) Representante Legal/Sócio/Proprietário da Licitante e por seu (sua) Contador (a). A não apresentação da Declaração impedirá </w:t>
      </w:r>
      <w:r w:rsidR="002F5403" w:rsidRPr="003D4178">
        <w:rPr>
          <w:rFonts w:asciiTheme="minorHAnsi" w:hAnsiTheme="minorHAnsi" w:cstheme="minorHAnsi"/>
        </w:rPr>
        <w:t>a participação da empresa na licitação</w:t>
      </w:r>
      <w:r w:rsidRPr="003D4178">
        <w:rPr>
          <w:rFonts w:asciiTheme="minorHAnsi" w:hAnsiTheme="minorHAnsi" w:cstheme="minorHAnsi"/>
        </w:rPr>
        <w:t>.</w:t>
      </w:r>
    </w:p>
    <w:p w14:paraId="6BCA7286" w14:textId="77777777" w:rsidR="001D22B9" w:rsidRPr="003D4178" w:rsidRDefault="001D22B9" w:rsidP="001D22B9">
      <w:pPr>
        <w:pStyle w:val="Standard"/>
        <w:jc w:val="both"/>
        <w:rPr>
          <w:rFonts w:asciiTheme="minorHAnsi" w:hAnsiTheme="minorHAnsi" w:cstheme="minorHAnsi"/>
        </w:rPr>
      </w:pPr>
    </w:p>
    <w:p w14:paraId="50987EA8" w14:textId="39794BB4" w:rsidR="001D22B9" w:rsidRPr="003D4178" w:rsidRDefault="001D22B9" w:rsidP="001D22B9">
      <w:pPr>
        <w:pStyle w:val="Standard"/>
        <w:ind w:left="284"/>
        <w:jc w:val="both"/>
        <w:rPr>
          <w:rFonts w:asciiTheme="minorHAnsi" w:hAnsiTheme="minorHAnsi" w:cstheme="minorHAnsi"/>
        </w:rPr>
      </w:pPr>
      <w:r w:rsidRPr="003D4178">
        <w:rPr>
          <w:rFonts w:asciiTheme="minorHAnsi" w:hAnsiTheme="minorHAnsi" w:cstheme="minorHAnsi"/>
        </w:rPr>
        <w:t>5.</w:t>
      </w:r>
      <w:r w:rsidR="002F5403" w:rsidRPr="003D4178">
        <w:rPr>
          <w:rFonts w:asciiTheme="minorHAnsi" w:hAnsiTheme="minorHAnsi" w:cstheme="minorHAnsi"/>
        </w:rPr>
        <w:t>2</w:t>
      </w:r>
      <w:r w:rsidRPr="003D4178">
        <w:rPr>
          <w:rFonts w:asciiTheme="minorHAnsi" w:hAnsiTheme="minorHAnsi" w:cstheme="minorHAnsi"/>
        </w:rPr>
        <w:t>.1. A Declaração deverá ser apresent</w:t>
      </w:r>
      <w:r w:rsidR="002F5403" w:rsidRPr="003D4178">
        <w:rPr>
          <w:rFonts w:asciiTheme="minorHAnsi" w:hAnsiTheme="minorHAnsi" w:cstheme="minorHAnsi"/>
        </w:rPr>
        <w:t xml:space="preserve">ada junto </w:t>
      </w:r>
      <w:r w:rsidR="000C47F2" w:rsidRPr="003D4178">
        <w:rPr>
          <w:rFonts w:asciiTheme="minorHAnsi" w:hAnsiTheme="minorHAnsi" w:cstheme="minorHAnsi"/>
        </w:rPr>
        <w:t>à</w:t>
      </w:r>
      <w:r w:rsidR="002F5403" w:rsidRPr="003D4178">
        <w:rPr>
          <w:rFonts w:asciiTheme="minorHAnsi" w:hAnsiTheme="minorHAnsi" w:cstheme="minorHAnsi"/>
        </w:rPr>
        <w:t xml:space="preserve"> proposta de p</w:t>
      </w:r>
      <w:r w:rsidR="00E0256C" w:rsidRPr="003D4178">
        <w:rPr>
          <w:rFonts w:asciiTheme="minorHAnsi" w:hAnsiTheme="minorHAnsi" w:cstheme="minorHAnsi"/>
        </w:rPr>
        <w:t xml:space="preserve">reços ou </w:t>
      </w:r>
      <w:r w:rsidRPr="003D4178">
        <w:rPr>
          <w:rFonts w:asciiTheme="minorHAnsi" w:hAnsiTheme="minorHAnsi" w:cstheme="minorHAnsi"/>
        </w:rPr>
        <w:t>na fase de credenciamento.</w:t>
      </w:r>
    </w:p>
    <w:p w14:paraId="053FD62A" w14:textId="77777777" w:rsidR="001D22B9" w:rsidRPr="003D4178" w:rsidRDefault="001D22B9" w:rsidP="001D22B9">
      <w:pPr>
        <w:pStyle w:val="Standard"/>
        <w:jc w:val="both"/>
        <w:rPr>
          <w:rFonts w:asciiTheme="minorHAnsi" w:hAnsiTheme="minorHAnsi" w:cstheme="minorHAnsi"/>
        </w:rPr>
      </w:pPr>
    </w:p>
    <w:p w14:paraId="7D07C8A5" w14:textId="411EB15E" w:rsidR="001D22B9" w:rsidRPr="003D4178" w:rsidRDefault="001D22B9" w:rsidP="001D22B9">
      <w:pPr>
        <w:pStyle w:val="Standard"/>
        <w:jc w:val="both"/>
        <w:rPr>
          <w:rFonts w:asciiTheme="minorHAnsi" w:hAnsiTheme="minorHAnsi" w:cstheme="minorHAnsi"/>
        </w:rPr>
      </w:pPr>
      <w:r w:rsidRPr="003D4178">
        <w:rPr>
          <w:rFonts w:asciiTheme="minorHAnsi" w:hAnsiTheme="minorHAnsi" w:cstheme="minorHAnsi"/>
        </w:rPr>
        <w:t>5.</w:t>
      </w:r>
      <w:r w:rsidR="002F5403" w:rsidRPr="003D4178">
        <w:rPr>
          <w:rFonts w:asciiTheme="minorHAnsi" w:hAnsiTheme="minorHAnsi" w:cstheme="minorHAnsi"/>
        </w:rPr>
        <w:t>3</w:t>
      </w:r>
      <w:r w:rsidRPr="003D4178">
        <w:rPr>
          <w:rFonts w:asciiTheme="minorHAnsi" w:hAnsiTheme="minorHAnsi" w:cstheme="minorHAnsi"/>
        </w:rPr>
        <w:t>. A referida declaração poderá ser substituída, a critério da Licitante, por CÓPIA AUTÊNTICA DA CERTIDÃO EXPEDIDA PELA JUNTA COMERCIAL, válida para o exercício social vigente.</w:t>
      </w:r>
    </w:p>
    <w:p w14:paraId="2EA95568" w14:textId="77777777" w:rsidR="001D22B9" w:rsidRPr="003D4178" w:rsidRDefault="001D22B9" w:rsidP="001D22B9">
      <w:pPr>
        <w:pStyle w:val="Standard"/>
        <w:jc w:val="both"/>
        <w:rPr>
          <w:rFonts w:asciiTheme="minorHAnsi" w:hAnsiTheme="minorHAnsi" w:cstheme="minorHAnsi"/>
        </w:rPr>
      </w:pPr>
    </w:p>
    <w:p w14:paraId="313E4D2D" w14:textId="1D301FED" w:rsidR="001D22B9" w:rsidRPr="003D4178" w:rsidRDefault="001D22B9" w:rsidP="001D22B9">
      <w:pPr>
        <w:pStyle w:val="Standard"/>
        <w:jc w:val="both"/>
        <w:rPr>
          <w:rFonts w:asciiTheme="minorHAnsi" w:hAnsiTheme="minorHAnsi" w:cstheme="minorHAnsi"/>
        </w:rPr>
      </w:pPr>
      <w:r w:rsidRPr="003D4178">
        <w:rPr>
          <w:rFonts w:asciiTheme="minorHAnsi" w:hAnsiTheme="minorHAnsi" w:cstheme="minorHAnsi"/>
        </w:rPr>
        <w:t>5.</w:t>
      </w:r>
      <w:r w:rsidR="002F5403" w:rsidRPr="003D4178">
        <w:rPr>
          <w:rFonts w:asciiTheme="minorHAnsi" w:hAnsiTheme="minorHAnsi" w:cstheme="minorHAnsi"/>
        </w:rPr>
        <w:t>4</w:t>
      </w:r>
      <w:r w:rsidRPr="003D4178">
        <w:rPr>
          <w:rFonts w:asciiTheme="minorHAnsi" w:hAnsiTheme="minorHAnsi" w:cstheme="minorHAnsi"/>
        </w:rPr>
        <w:t xml:space="preserve">. No caso de Microempreendedor individual, dispensa-se a apresentação da documentação exigida nos itens </w:t>
      </w:r>
      <w:r w:rsidR="00241281" w:rsidRPr="003D4178">
        <w:rPr>
          <w:rFonts w:asciiTheme="minorHAnsi" w:hAnsiTheme="minorHAnsi" w:cstheme="minorHAnsi"/>
        </w:rPr>
        <w:t>5.2 e 5.3</w:t>
      </w:r>
      <w:r w:rsidRPr="003D4178">
        <w:rPr>
          <w:rFonts w:asciiTheme="minorHAnsi" w:hAnsiTheme="minorHAnsi" w:cstheme="minorHAnsi"/>
        </w:rPr>
        <w:t>, sendo o enquadramento comprovado através da verificação do Certificado da Condição do Microempreendedor Individual (CCMEI).</w:t>
      </w:r>
    </w:p>
    <w:p w14:paraId="0747C509" w14:textId="77777777" w:rsidR="00571144" w:rsidRPr="003D4178" w:rsidRDefault="00571144" w:rsidP="001D22B9">
      <w:pPr>
        <w:pStyle w:val="Standard"/>
        <w:jc w:val="both"/>
        <w:rPr>
          <w:rFonts w:asciiTheme="minorHAnsi" w:hAnsiTheme="minorHAnsi" w:cstheme="minorHAnsi"/>
        </w:rPr>
      </w:pPr>
    </w:p>
    <w:p w14:paraId="05FE6DDB" w14:textId="7DB9D6E0" w:rsidR="00053173" w:rsidRPr="003D4178" w:rsidRDefault="00571144" w:rsidP="00D53A28">
      <w:pPr>
        <w:pStyle w:val="Standard"/>
        <w:jc w:val="both"/>
        <w:rPr>
          <w:rFonts w:asciiTheme="minorHAnsi" w:hAnsiTheme="minorHAnsi" w:cstheme="minorHAnsi"/>
        </w:rPr>
      </w:pPr>
      <w:r w:rsidRPr="003D4178">
        <w:rPr>
          <w:rFonts w:asciiTheme="minorHAnsi" w:hAnsiTheme="minorHAnsi" w:cstheme="minorHAnsi"/>
        </w:rPr>
        <w:t xml:space="preserve">5.5. Justifica-se a adoção do pregão em sua forma presencial considerando o </w:t>
      </w:r>
      <w:r w:rsidR="004B4CD1" w:rsidRPr="003D4178">
        <w:rPr>
          <w:rFonts w:asciiTheme="minorHAnsi" w:hAnsiTheme="minorHAnsi" w:cstheme="minorHAnsi"/>
        </w:rPr>
        <w:t>Decreto Municipal nº 11, de 12 de fevereiro de 2020</w:t>
      </w:r>
      <w:r w:rsidR="003A5003" w:rsidRPr="003D4178">
        <w:rPr>
          <w:rFonts w:asciiTheme="minorHAnsi" w:hAnsiTheme="minorHAnsi" w:cstheme="minorHAnsi"/>
        </w:rPr>
        <w:t xml:space="preserve"> com </w:t>
      </w:r>
      <w:r w:rsidR="004B4CD1" w:rsidRPr="003D4178">
        <w:rPr>
          <w:rFonts w:asciiTheme="minorHAnsi" w:hAnsiTheme="minorHAnsi" w:cstheme="minorHAnsi"/>
        </w:rPr>
        <w:t>a alteração proposta pelo Decreto Municipal nº 37, de 30 de março de 2021, o qual estabelece</w:t>
      </w:r>
      <w:r w:rsidR="000C47F2" w:rsidRPr="003D4178">
        <w:rPr>
          <w:rFonts w:asciiTheme="minorHAnsi" w:hAnsiTheme="minorHAnsi" w:cstheme="minorHAnsi"/>
        </w:rPr>
        <w:t>u</w:t>
      </w:r>
      <w:r w:rsidR="004B4CD1" w:rsidRPr="003D4178">
        <w:rPr>
          <w:rFonts w:asciiTheme="minorHAnsi" w:hAnsiTheme="minorHAnsi" w:cstheme="minorHAnsi"/>
        </w:rPr>
        <w:t xml:space="preserve"> no art. </w:t>
      </w:r>
      <w:r w:rsidR="000C47F2" w:rsidRPr="003D4178">
        <w:rPr>
          <w:rFonts w:asciiTheme="minorHAnsi" w:hAnsiTheme="minorHAnsi" w:cstheme="minorHAnsi"/>
        </w:rPr>
        <w:t>1º, §3º</w:t>
      </w:r>
      <w:r w:rsidR="004B4CD1" w:rsidRPr="003D4178">
        <w:rPr>
          <w:rFonts w:asciiTheme="minorHAnsi" w:hAnsiTheme="minorHAnsi" w:cstheme="minorHAnsi"/>
        </w:rPr>
        <w:t xml:space="preserve"> </w:t>
      </w:r>
      <w:r w:rsidR="005902EA" w:rsidRPr="003D4178">
        <w:rPr>
          <w:rFonts w:asciiTheme="minorHAnsi" w:hAnsiTheme="minorHAnsi" w:cstheme="minorHAnsi"/>
        </w:rPr>
        <w:t>que “</w:t>
      </w:r>
      <w:r w:rsidR="003074DD" w:rsidRPr="003D4178">
        <w:rPr>
          <w:rFonts w:asciiTheme="minorHAnsi" w:hAnsiTheme="minorHAnsi" w:cstheme="minorHAnsi"/>
          <w:i/>
        </w:rPr>
        <w:t>n</w:t>
      </w:r>
      <w:r w:rsidR="005902EA" w:rsidRPr="003D4178">
        <w:rPr>
          <w:rFonts w:asciiTheme="minorHAnsi" w:hAnsiTheme="minorHAnsi" w:cstheme="minorHAnsi"/>
          <w:i/>
        </w:rPr>
        <w:t>as aquisições de bens ou serviços comuns através da modalidade pregão, que possam ser fornecidos por microempresas, empresas de pequeno porte ou produtores rurais, estabelecidos na região, cujo valor de contratação não exceda R$-80.000,00 (oitenta mil reais), por item ou por lote de licitação, deverá ser dada preferência pela utilização da modalidade pregão, na forma presencial</w:t>
      </w:r>
      <w:r w:rsidR="005902EA" w:rsidRPr="003D4178">
        <w:rPr>
          <w:rFonts w:asciiTheme="minorHAnsi" w:hAnsiTheme="minorHAnsi" w:cstheme="minorHAnsi"/>
        </w:rPr>
        <w:t>”.</w:t>
      </w:r>
    </w:p>
    <w:p w14:paraId="23F3E8A6" w14:textId="77777777" w:rsidR="005902EA" w:rsidRPr="003D4178" w:rsidRDefault="005902EA" w:rsidP="00D53A28">
      <w:pPr>
        <w:pStyle w:val="Standard"/>
        <w:jc w:val="both"/>
        <w:rPr>
          <w:rFonts w:asciiTheme="minorHAnsi" w:hAnsiTheme="minorHAnsi" w:cstheme="minorHAnsi"/>
          <w:b/>
        </w:rPr>
      </w:pPr>
    </w:p>
    <w:p w14:paraId="390D6061" w14:textId="77777777" w:rsidR="008C47B4" w:rsidRPr="003D4178" w:rsidRDefault="008C47B4" w:rsidP="00D53A28">
      <w:pPr>
        <w:pStyle w:val="Standard"/>
        <w:jc w:val="both"/>
        <w:rPr>
          <w:rFonts w:asciiTheme="minorHAnsi" w:hAnsiTheme="minorHAnsi" w:cstheme="minorHAnsi"/>
          <w:b/>
        </w:rPr>
      </w:pPr>
      <w:r w:rsidRPr="003D4178">
        <w:rPr>
          <w:rFonts w:asciiTheme="minorHAnsi" w:hAnsiTheme="minorHAnsi" w:cstheme="minorHAnsi"/>
          <w:b/>
        </w:rPr>
        <w:t>6. DOS ESCLARECIMENTOS</w:t>
      </w:r>
    </w:p>
    <w:p w14:paraId="5137372A" w14:textId="77777777" w:rsidR="008C47B4" w:rsidRPr="003D4178" w:rsidRDefault="008C47B4" w:rsidP="00D53A28">
      <w:pPr>
        <w:pStyle w:val="Standard"/>
        <w:jc w:val="both"/>
        <w:rPr>
          <w:rFonts w:asciiTheme="minorHAnsi" w:hAnsiTheme="minorHAnsi" w:cstheme="minorHAnsi"/>
        </w:rPr>
      </w:pPr>
    </w:p>
    <w:p w14:paraId="4E4C1C80" w14:textId="3EE57E08"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 xml:space="preserve">6.1. Os pedidos de esclarecimentos referentes a este processo licitatório deverão ser enviados ao (a) Pregoeiro (a), até 02 (dois) dias úteis anteriores à data designada para abertura da sessão pública, podendo ser enviado para o endereço eletrônico </w:t>
      </w:r>
      <w:hyperlink r:id="rId8" w:history="1">
        <w:r w:rsidR="00AF005D" w:rsidRPr="003D4178">
          <w:rPr>
            <w:rStyle w:val="Hyperlink"/>
            <w:rFonts w:asciiTheme="minorHAnsi" w:hAnsiTheme="minorHAnsi" w:cstheme="minorHAnsi"/>
            <w:color w:val="auto"/>
            <w:lang w:eastAsia="en-US" w:bidi="ar-SA"/>
          </w:rPr>
          <w:t>licitacao@ubirata.pr.gov.br</w:t>
        </w:r>
      </w:hyperlink>
      <w:r w:rsidR="00AF005D" w:rsidRPr="003D4178">
        <w:rPr>
          <w:rFonts w:asciiTheme="minorHAnsi" w:hAnsiTheme="minorHAnsi" w:cstheme="minorHAnsi"/>
        </w:rPr>
        <w:t xml:space="preserve">. </w:t>
      </w:r>
      <w:r w:rsidRPr="003D4178">
        <w:rPr>
          <w:rFonts w:asciiTheme="minorHAnsi" w:hAnsiTheme="minorHAnsi" w:cstheme="minorHAnsi"/>
        </w:rPr>
        <w:t>As respostas prestadas pelo (a) Pregoeiro (a) serão disponibilizadas por meio eletrônico ao interessado e às demais interessadas no Portal da Transparência do município, junto aos demais documentos relativos ao processo licitatório.</w:t>
      </w:r>
    </w:p>
    <w:p w14:paraId="58EE36F6" w14:textId="1ADC755A" w:rsidR="008C47B4" w:rsidRPr="003D4178" w:rsidRDefault="008C47B4" w:rsidP="00D53A28">
      <w:pPr>
        <w:pStyle w:val="Standard"/>
        <w:jc w:val="both"/>
        <w:rPr>
          <w:rFonts w:asciiTheme="minorHAnsi" w:hAnsiTheme="minorHAnsi" w:cstheme="minorHAnsi"/>
        </w:rPr>
      </w:pPr>
    </w:p>
    <w:p w14:paraId="45BF5AC0" w14:textId="77777777" w:rsidR="008C47B4" w:rsidRPr="003D4178" w:rsidRDefault="008C47B4" w:rsidP="00D53A28">
      <w:pPr>
        <w:pStyle w:val="Standard"/>
        <w:jc w:val="both"/>
        <w:rPr>
          <w:rFonts w:asciiTheme="minorHAnsi" w:hAnsiTheme="minorHAnsi" w:cstheme="minorHAnsi"/>
          <w:b/>
        </w:rPr>
      </w:pPr>
      <w:r w:rsidRPr="003D4178">
        <w:rPr>
          <w:rFonts w:asciiTheme="minorHAnsi" w:hAnsiTheme="minorHAnsi" w:cstheme="minorHAnsi"/>
          <w:b/>
        </w:rPr>
        <w:t>7. DA IMPUGNAÇÃO AO EDITAL</w:t>
      </w:r>
    </w:p>
    <w:p w14:paraId="59095A5B" w14:textId="77777777" w:rsidR="008C47B4" w:rsidRPr="003D4178" w:rsidRDefault="008C47B4" w:rsidP="00D53A28">
      <w:pPr>
        <w:pStyle w:val="Standard"/>
        <w:jc w:val="both"/>
        <w:rPr>
          <w:rFonts w:asciiTheme="minorHAnsi" w:hAnsiTheme="minorHAnsi" w:cstheme="minorHAnsi"/>
          <w:b/>
        </w:rPr>
      </w:pPr>
    </w:p>
    <w:p w14:paraId="56DC3065" w14:textId="3DCA08BE"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7.1. Até às 17 horas do 2º (segundo) dia útil anterior à data fixada para a realização da sessão pública do presente Pregão, qualquer pessoa poderá impugnar este Edital.</w:t>
      </w:r>
    </w:p>
    <w:p w14:paraId="0ABE2703" w14:textId="77777777" w:rsidR="00D92C9F" w:rsidRPr="003D4178" w:rsidRDefault="00D92C9F" w:rsidP="00D53A28">
      <w:pPr>
        <w:pStyle w:val="Standard"/>
        <w:jc w:val="both"/>
        <w:rPr>
          <w:rFonts w:asciiTheme="minorHAnsi" w:hAnsiTheme="minorHAnsi" w:cstheme="minorHAnsi"/>
        </w:rPr>
      </w:pPr>
    </w:p>
    <w:p w14:paraId="306F7346" w14:textId="0520D380"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 xml:space="preserve">7.2. A impugnação poderá ser realizada por forma eletrônica, pelo e-mail </w:t>
      </w:r>
      <w:r w:rsidRPr="003D4178">
        <w:rPr>
          <w:rStyle w:val="Internetlink"/>
          <w:rFonts w:asciiTheme="minorHAnsi" w:hAnsiTheme="minorHAnsi" w:cstheme="minorHAnsi"/>
          <w:color w:val="auto"/>
          <w:lang w:eastAsia="en-US" w:bidi="ar-SA"/>
        </w:rPr>
        <w:t>licitacao@ubirata.pr.gov.br</w:t>
      </w:r>
      <w:r w:rsidRPr="003D4178">
        <w:rPr>
          <w:rFonts w:asciiTheme="minorHAnsi" w:hAnsiTheme="minorHAnsi" w:cstheme="minorHAnsi"/>
        </w:rPr>
        <w:t xml:space="preserve">, ou por petição protocolada junto à divisão de protocolos do Paço Municipal Prefeito Alberoni Bittencourt, localizado na Avenida Nilza de Oliveira Pipino, </w:t>
      </w:r>
      <w:r w:rsidR="00AF005D" w:rsidRPr="003D4178">
        <w:rPr>
          <w:rFonts w:asciiTheme="minorHAnsi" w:hAnsiTheme="minorHAnsi" w:cstheme="minorHAnsi"/>
        </w:rPr>
        <w:t xml:space="preserve">nº </w:t>
      </w:r>
      <w:r w:rsidRPr="003D4178">
        <w:rPr>
          <w:rFonts w:asciiTheme="minorHAnsi" w:hAnsiTheme="minorHAnsi" w:cstheme="minorHAnsi"/>
        </w:rPr>
        <w:t>1852, Ubiratã – Paraná, CEP 85.440-000, no horário das 08 às 17 horas, podendo, ainda, ser encaminhada via correio.</w:t>
      </w:r>
    </w:p>
    <w:p w14:paraId="16FA324F" w14:textId="77777777" w:rsidR="00B853CD" w:rsidRPr="003D4178" w:rsidRDefault="00B853CD" w:rsidP="00D53A28">
      <w:pPr>
        <w:pStyle w:val="Standard"/>
        <w:jc w:val="both"/>
        <w:rPr>
          <w:rFonts w:asciiTheme="minorHAnsi" w:hAnsiTheme="minorHAnsi" w:cstheme="minorHAnsi"/>
        </w:rPr>
      </w:pPr>
    </w:p>
    <w:p w14:paraId="3EA61A26"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lastRenderedPageBreak/>
        <w:t>7.3. A impugnação deverá ser apresentada por escrito, dirigida ao (a) Pregoeiro (a), devendo conter o nome completo do responsável, indicação da modalidade e número do certame, a razão social da empresa, número do CNPJ, telefone e endereço eletrônico para contato.</w:t>
      </w:r>
    </w:p>
    <w:p w14:paraId="0545F5DB" w14:textId="77777777" w:rsidR="008C47B4" w:rsidRPr="003D4178" w:rsidRDefault="008C47B4" w:rsidP="00D53A28">
      <w:pPr>
        <w:pStyle w:val="Standard"/>
        <w:jc w:val="both"/>
        <w:rPr>
          <w:rFonts w:asciiTheme="minorHAnsi" w:hAnsiTheme="minorHAnsi" w:cstheme="minorHAnsi"/>
        </w:rPr>
      </w:pPr>
    </w:p>
    <w:p w14:paraId="67F58210"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7.4. Caberá ao (a) Pregoeiro (a) decidir sobre a impugnação no prazo de até vinte e quatro horas contadas do recebimento da mesma.</w:t>
      </w:r>
    </w:p>
    <w:p w14:paraId="508B7FCC" w14:textId="77777777" w:rsidR="008C47B4" w:rsidRPr="003D4178" w:rsidRDefault="008C47B4" w:rsidP="00D53A28">
      <w:pPr>
        <w:pStyle w:val="Standard"/>
        <w:jc w:val="both"/>
        <w:rPr>
          <w:rFonts w:asciiTheme="minorHAnsi" w:hAnsiTheme="minorHAnsi" w:cstheme="minorHAnsi"/>
        </w:rPr>
      </w:pPr>
    </w:p>
    <w:p w14:paraId="12B282BD"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7.5. Acolhida a impugnação, será definida e publicada nova data para a realização do certame.</w:t>
      </w:r>
    </w:p>
    <w:p w14:paraId="654E4707" w14:textId="77777777" w:rsidR="008C47B4" w:rsidRPr="003D4178" w:rsidRDefault="008C47B4" w:rsidP="00D53A28">
      <w:pPr>
        <w:pStyle w:val="Standard"/>
        <w:jc w:val="both"/>
        <w:rPr>
          <w:rFonts w:asciiTheme="minorHAnsi" w:hAnsiTheme="minorHAnsi" w:cstheme="minorHAnsi"/>
        </w:rPr>
      </w:pPr>
    </w:p>
    <w:p w14:paraId="0707C47E"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7.6. As respostas às impugnações prestadas pelo (a) Pregoeiro (a) serão encaminhadas via e-mail ao impetrante e anexadas nos autos do processo licitatório e estarão disponíveis para consulta por qualquer interessado, as quais serão disponibilizadas ainda no Portal da Transparência do Município.</w:t>
      </w:r>
    </w:p>
    <w:p w14:paraId="5009CD4B" w14:textId="77777777" w:rsidR="008C47B4" w:rsidRPr="003D4178" w:rsidRDefault="008C47B4" w:rsidP="00D53A28">
      <w:pPr>
        <w:pStyle w:val="Standard"/>
        <w:shd w:val="clear" w:color="auto" w:fill="FFFFFF"/>
        <w:rPr>
          <w:rFonts w:asciiTheme="minorHAnsi" w:hAnsiTheme="minorHAnsi" w:cstheme="minorHAnsi"/>
          <w:b/>
          <w:lang w:eastAsia="ar-SA"/>
        </w:rPr>
      </w:pPr>
    </w:p>
    <w:p w14:paraId="2315A6F1" w14:textId="77777777" w:rsidR="008C47B4" w:rsidRPr="003D4178" w:rsidRDefault="008C47B4" w:rsidP="00D53A28">
      <w:pPr>
        <w:pStyle w:val="Standard"/>
        <w:jc w:val="both"/>
        <w:rPr>
          <w:rFonts w:asciiTheme="minorHAnsi" w:hAnsiTheme="minorHAnsi" w:cstheme="minorHAnsi"/>
          <w:b/>
        </w:rPr>
      </w:pPr>
      <w:r w:rsidRPr="003D4178">
        <w:rPr>
          <w:rFonts w:asciiTheme="minorHAnsi" w:hAnsiTheme="minorHAnsi" w:cstheme="minorHAnsi"/>
          <w:b/>
        </w:rPr>
        <w:t>8. DAS CONDIÇÕES DE PARTICIPAÇÃO NA LICITAÇÃO</w:t>
      </w:r>
    </w:p>
    <w:p w14:paraId="10B22639" w14:textId="77777777" w:rsidR="008C47B4" w:rsidRPr="003D4178" w:rsidRDefault="008C47B4" w:rsidP="00D53A28">
      <w:pPr>
        <w:pStyle w:val="Standard"/>
        <w:jc w:val="both"/>
        <w:rPr>
          <w:rFonts w:asciiTheme="minorHAnsi" w:hAnsiTheme="minorHAnsi" w:cstheme="minorHAnsi"/>
        </w:rPr>
      </w:pPr>
    </w:p>
    <w:p w14:paraId="1D7114CD"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8.1. Poderão participar desta licitação as pessoas legalmente constituídas que atenderem a todas as exigências deste Edital.</w:t>
      </w:r>
    </w:p>
    <w:p w14:paraId="1637C9E0" w14:textId="77777777" w:rsidR="008C47B4" w:rsidRPr="003D4178" w:rsidRDefault="008C47B4" w:rsidP="00D53A28">
      <w:pPr>
        <w:pStyle w:val="Standard"/>
        <w:jc w:val="both"/>
        <w:rPr>
          <w:rFonts w:asciiTheme="minorHAnsi" w:hAnsiTheme="minorHAnsi" w:cstheme="minorHAnsi"/>
        </w:rPr>
      </w:pPr>
    </w:p>
    <w:p w14:paraId="75486233"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8.2. Não poderão participar da presente licitação:</w:t>
      </w:r>
    </w:p>
    <w:p w14:paraId="74EC37D5" w14:textId="77777777" w:rsidR="008C47B4" w:rsidRPr="003D4178" w:rsidRDefault="008C47B4" w:rsidP="00D53A28">
      <w:pPr>
        <w:pStyle w:val="Standard"/>
        <w:ind w:left="284"/>
        <w:jc w:val="both"/>
        <w:rPr>
          <w:rFonts w:asciiTheme="minorHAnsi" w:hAnsiTheme="minorHAnsi" w:cstheme="minorHAnsi"/>
        </w:rPr>
      </w:pPr>
    </w:p>
    <w:p w14:paraId="2526E995"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8.2.1. Empresas que se enquadrem nas vedações previstas no artigo 9º da Lei nº 8.666/93;</w:t>
      </w:r>
    </w:p>
    <w:p w14:paraId="60DBAEB3" w14:textId="77777777" w:rsidR="008C47B4" w:rsidRPr="003D4178" w:rsidRDefault="008C47B4" w:rsidP="00D53A28">
      <w:pPr>
        <w:pStyle w:val="Standard"/>
        <w:ind w:left="284"/>
        <w:jc w:val="both"/>
        <w:rPr>
          <w:rFonts w:asciiTheme="minorHAnsi" w:hAnsiTheme="minorHAnsi" w:cstheme="minorHAnsi"/>
        </w:rPr>
      </w:pPr>
    </w:p>
    <w:p w14:paraId="66CA045B"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8.2.2. Empresas suspensas temporariamente de participar de licitação e de contratar com o município de Ubiratã, conforme Art. 87, inciso III da Lei nº 8.666/93;</w:t>
      </w:r>
    </w:p>
    <w:p w14:paraId="6F161682" w14:textId="77777777" w:rsidR="008C47B4" w:rsidRPr="003D4178" w:rsidRDefault="008C47B4" w:rsidP="00D53A28">
      <w:pPr>
        <w:pStyle w:val="Standard"/>
        <w:ind w:left="284"/>
        <w:jc w:val="both"/>
        <w:rPr>
          <w:rFonts w:asciiTheme="minorHAnsi" w:hAnsiTheme="minorHAnsi" w:cstheme="minorHAnsi"/>
        </w:rPr>
      </w:pPr>
    </w:p>
    <w:p w14:paraId="3D6A784E"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8.2.3. Empresas declaradas inidôneas para licitar ou contratar com a Administração Pública com fulcro no Art. 87, inciso IV da Lei nº 8.666/93;</w:t>
      </w:r>
    </w:p>
    <w:p w14:paraId="38962493" w14:textId="77777777" w:rsidR="008C47B4" w:rsidRPr="003D4178" w:rsidRDefault="008C47B4" w:rsidP="00D53A28">
      <w:pPr>
        <w:pStyle w:val="Standard"/>
        <w:ind w:left="284"/>
        <w:jc w:val="both"/>
        <w:rPr>
          <w:rFonts w:asciiTheme="minorHAnsi" w:hAnsiTheme="minorHAnsi" w:cstheme="minorHAnsi"/>
        </w:rPr>
      </w:pPr>
    </w:p>
    <w:p w14:paraId="7305E5E1"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8.2.4. Que estejam em processo de dissolução, falência, fusão, cisão ou incorporação;</w:t>
      </w:r>
    </w:p>
    <w:p w14:paraId="4450D7B5" w14:textId="77777777" w:rsidR="008C47B4" w:rsidRPr="003D4178" w:rsidRDefault="008C47B4" w:rsidP="00D53A28">
      <w:pPr>
        <w:pStyle w:val="Standard"/>
        <w:ind w:left="284"/>
        <w:jc w:val="both"/>
        <w:rPr>
          <w:rFonts w:asciiTheme="minorHAnsi" w:hAnsiTheme="minorHAnsi" w:cstheme="minorHAnsi"/>
        </w:rPr>
      </w:pPr>
    </w:p>
    <w:p w14:paraId="6C70150A"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8.2.5. Empresas cuja atividade não seja compatível com o objeto da Licitação;</w:t>
      </w:r>
    </w:p>
    <w:p w14:paraId="5D753AF8" w14:textId="77777777" w:rsidR="003074DD" w:rsidRPr="003D4178" w:rsidRDefault="003074DD" w:rsidP="00D53A28">
      <w:pPr>
        <w:pStyle w:val="Standard"/>
        <w:ind w:left="284"/>
        <w:jc w:val="both"/>
        <w:rPr>
          <w:rFonts w:asciiTheme="minorHAnsi" w:hAnsiTheme="minorHAnsi" w:cstheme="minorHAnsi"/>
        </w:rPr>
      </w:pPr>
    </w:p>
    <w:p w14:paraId="75643600" w14:textId="4BA541E1" w:rsidR="003074DD" w:rsidRPr="003D4178" w:rsidRDefault="003074DD" w:rsidP="00D53A28">
      <w:pPr>
        <w:pStyle w:val="Standard"/>
        <w:ind w:left="284"/>
        <w:jc w:val="both"/>
        <w:rPr>
          <w:rFonts w:asciiTheme="minorHAnsi" w:hAnsiTheme="minorHAnsi" w:cstheme="minorHAnsi"/>
        </w:rPr>
      </w:pPr>
      <w:r w:rsidRPr="003D4178">
        <w:rPr>
          <w:rFonts w:asciiTheme="minorHAnsi" w:hAnsiTheme="minorHAnsi" w:cstheme="minorHAnsi"/>
        </w:rPr>
        <w:t>8.2.6. Empresas que não estejam enquadradas no regime de MEI/ME/EPP/COOP.</w:t>
      </w:r>
    </w:p>
    <w:p w14:paraId="22E41C1E" w14:textId="77777777" w:rsidR="008C47B4" w:rsidRPr="003D4178" w:rsidRDefault="008C47B4" w:rsidP="00D53A28">
      <w:pPr>
        <w:pStyle w:val="Standard"/>
        <w:ind w:left="284"/>
        <w:jc w:val="both"/>
        <w:rPr>
          <w:rFonts w:asciiTheme="minorHAnsi" w:hAnsiTheme="minorHAnsi" w:cstheme="minorHAnsi"/>
        </w:rPr>
      </w:pPr>
    </w:p>
    <w:p w14:paraId="24176B90" w14:textId="77777777" w:rsidR="008C47B4" w:rsidRPr="003D4178" w:rsidRDefault="008C47B4" w:rsidP="00D53A28">
      <w:pPr>
        <w:pStyle w:val="Standard"/>
        <w:jc w:val="both"/>
        <w:rPr>
          <w:rFonts w:asciiTheme="minorHAnsi" w:hAnsiTheme="minorHAnsi" w:cstheme="minorHAnsi"/>
          <w:b/>
        </w:rPr>
      </w:pPr>
      <w:r w:rsidRPr="003D4178">
        <w:rPr>
          <w:rFonts w:asciiTheme="minorHAnsi" w:hAnsiTheme="minorHAnsi" w:cstheme="minorHAnsi"/>
          <w:b/>
        </w:rPr>
        <w:t>9. DA FORMA DE ENVIO DOS ENVELOPES</w:t>
      </w:r>
    </w:p>
    <w:p w14:paraId="318643C9" w14:textId="77777777" w:rsidR="008C47B4" w:rsidRPr="003D4178" w:rsidRDefault="008C47B4" w:rsidP="00D53A28">
      <w:pPr>
        <w:pStyle w:val="Standard"/>
        <w:jc w:val="both"/>
        <w:rPr>
          <w:rFonts w:asciiTheme="minorHAnsi" w:hAnsiTheme="minorHAnsi" w:cstheme="minorHAnsi"/>
        </w:rPr>
      </w:pPr>
    </w:p>
    <w:p w14:paraId="06E35302" w14:textId="1FAB5AC0"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9.1. Serão aceitos envelopes via correio ou outros serviços de entrega, desde que recebidas em envelope lacrado com entrega devidamente protocolada, dentro dos prazos previstos no presente Edital. Será de total responsabilidade da proponente qualquer extravio que possa ocorrer com o envelope, bem como atraso no seu recebimento pelo (a) Pregoeiro (a).</w:t>
      </w:r>
    </w:p>
    <w:p w14:paraId="0BC54142" w14:textId="77777777" w:rsidR="009D7BD4" w:rsidRPr="003D4178" w:rsidRDefault="009D7BD4" w:rsidP="00D53A28">
      <w:pPr>
        <w:pStyle w:val="Standard"/>
        <w:jc w:val="both"/>
        <w:rPr>
          <w:rFonts w:asciiTheme="minorHAnsi" w:hAnsiTheme="minorHAnsi" w:cstheme="minorHAnsi"/>
        </w:rPr>
      </w:pPr>
    </w:p>
    <w:p w14:paraId="08F50C05"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9.2. Caso a Licitante deseje enviar os envelopes via correio ou outros serviços de entrega, os mesmos deverão ser destinados à Divisão de Licitação, localizada no Paço Municipal Prefeito Alberoni Bittencourt, situado na Avenida Nilza de Oliveira Pipino, 1852, Ubiratã, Paraná, CEP 85.440-000.</w:t>
      </w:r>
    </w:p>
    <w:p w14:paraId="3BDAD36A" w14:textId="77777777" w:rsidR="008C47B4" w:rsidRPr="003D4178" w:rsidRDefault="008C47B4" w:rsidP="00D53A28">
      <w:pPr>
        <w:pStyle w:val="Standard"/>
        <w:jc w:val="both"/>
        <w:rPr>
          <w:rFonts w:asciiTheme="minorHAnsi" w:hAnsiTheme="minorHAnsi" w:cstheme="minorHAnsi"/>
        </w:rPr>
      </w:pPr>
    </w:p>
    <w:p w14:paraId="54ED5ACE"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9.3. As Propostas Comerciais e a Documentação de Habilitação deverão ser entregues em sessão pública, em envelopes fechados e indevassáveis na data e horário previsto no preâmbulo deste Edital, devendo ser devidamente protocolados na seguinte forma:</w:t>
      </w:r>
    </w:p>
    <w:p w14:paraId="5E7D00D0" w14:textId="77777777" w:rsidR="00E0256C" w:rsidRPr="003D4178" w:rsidRDefault="00E0256C" w:rsidP="00D53A28">
      <w:pPr>
        <w:pStyle w:val="Standard"/>
        <w:jc w:val="both"/>
        <w:rPr>
          <w:rFonts w:asciiTheme="minorHAnsi" w:hAnsiTheme="minorHAnsi" w:cstheme="minorHAnsi"/>
        </w:rPr>
      </w:pPr>
    </w:p>
    <w:tbl>
      <w:tblPr>
        <w:tblStyle w:val="Tabelacomgrade"/>
        <w:tblW w:w="0" w:type="auto"/>
        <w:tblInd w:w="108" w:type="dxa"/>
        <w:tblLook w:val="04A0" w:firstRow="1" w:lastRow="0" w:firstColumn="1" w:lastColumn="0" w:noHBand="0" w:noVBand="1"/>
      </w:tblPr>
      <w:tblGrid>
        <w:gridCol w:w="10521"/>
      </w:tblGrid>
      <w:tr w:rsidR="00E0256C" w:rsidRPr="006C19B6" w14:paraId="176B6185" w14:textId="77777777" w:rsidTr="00E0256C">
        <w:tc>
          <w:tcPr>
            <w:tcW w:w="10521" w:type="dxa"/>
            <w:tcBorders>
              <w:top w:val="single" w:sz="12" w:space="0" w:color="auto"/>
              <w:left w:val="single" w:sz="12" w:space="0" w:color="auto"/>
              <w:bottom w:val="single" w:sz="12" w:space="0" w:color="auto"/>
              <w:right w:val="single" w:sz="12" w:space="0" w:color="auto"/>
            </w:tcBorders>
          </w:tcPr>
          <w:p w14:paraId="5FB0930B" w14:textId="77777777" w:rsidR="008859EA" w:rsidRPr="006C19B6" w:rsidRDefault="008859EA" w:rsidP="008859EA">
            <w:pPr>
              <w:pStyle w:val="Standard"/>
              <w:jc w:val="both"/>
              <w:rPr>
                <w:rFonts w:asciiTheme="minorHAnsi" w:hAnsiTheme="minorHAnsi" w:cstheme="minorHAnsi"/>
                <w:b/>
                <w:color w:val="000000" w:themeColor="text1"/>
              </w:rPr>
            </w:pPr>
            <w:r w:rsidRPr="006C19B6">
              <w:rPr>
                <w:rFonts w:asciiTheme="minorHAnsi" w:hAnsiTheme="minorHAnsi" w:cstheme="minorHAnsi"/>
                <w:b/>
                <w:color w:val="000000" w:themeColor="text1"/>
              </w:rPr>
              <w:lastRenderedPageBreak/>
              <w:t>ENVELOPE 01: PROPOSTA DE PREÇOS</w:t>
            </w:r>
          </w:p>
          <w:p w14:paraId="1405E7AA" w14:textId="77777777" w:rsidR="008859EA" w:rsidRPr="006C19B6" w:rsidRDefault="008859EA" w:rsidP="008859EA">
            <w:pPr>
              <w:pStyle w:val="Standard"/>
              <w:jc w:val="both"/>
              <w:rPr>
                <w:rFonts w:asciiTheme="minorHAnsi" w:hAnsiTheme="minorHAnsi" w:cstheme="minorHAnsi"/>
                <w:b/>
                <w:color w:val="000000" w:themeColor="text1"/>
              </w:rPr>
            </w:pPr>
            <w:r w:rsidRPr="006C19B6">
              <w:rPr>
                <w:rFonts w:asciiTheme="minorHAnsi" w:hAnsiTheme="minorHAnsi" w:cstheme="minorHAnsi"/>
                <w:b/>
                <w:color w:val="000000" w:themeColor="text1"/>
              </w:rPr>
              <w:t>RAZÃO SOCIAL E CNPJ DA LICITANTE</w:t>
            </w:r>
          </w:p>
          <w:p w14:paraId="41950FFE" w14:textId="098B9A1C" w:rsidR="008859EA" w:rsidRPr="006C19B6" w:rsidRDefault="008859EA" w:rsidP="008859EA">
            <w:pPr>
              <w:pStyle w:val="Standard"/>
              <w:jc w:val="both"/>
              <w:rPr>
                <w:rFonts w:asciiTheme="minorHAnsi" w:hAnsiTheme="minorHAnsi" w:cstheme="minorHAnsi"/>
                <w:b/>
                <w:color w:val="000000" w:themeColor="text1"/>
              </w:rPr>
            </w:pPr>
            <w:r w:rsidRPr="006C19B6">
              <w:rPr>
                <w:rFonts w:asciiTheme="minorHAnsi" w:hAnsiTheme="minorHAnsi" w:cstheme="minorHAnsi"/>
                <w:b/>
                <w:color w:val="000000" w:themeColor="text1"/>
              </w:rPr>
              <w:t xml:space="preserve">PREGÃO </w:t>
            </w:r>
            <w:r w:rsidR="004A6969" w:rsidRPr="006C19B6">
              <w:rPr>
                <w:rFonts w:asciiTheme="minorHAnsi" w:hAnsiTheme="minorHAnsi" w:cstheme="minorHAnsi"/>
                <w:b/>
                <w:color w:val="000000" w:themeColor="text1"/>
              </w:rPr>
              <w:t xml:space="preserve">PRESENCIAL </w:t>
            </w:r>
            <w:r w:rsidRPr="006C19B6">
              <w:rPr>
                <w:rFonts w:asciiTheme="minorHAnsi" w:hAnsiTheme="minorHAnsi" w:cstheme="minorHAnsi"/>
                <w:b/>
                <w:color w:val="000000" w:themeColor="text1"/>
              </w:rPr>
              <w:t xml:space="preserve">Nº </w:t>
            </w:r>
            <w:r w:rsidR="006C19B6" w:rsidRPr="006C19B6">
              <w:rPr>
                <w:rFonts w:asciiTheme="minorHAnsi" w:hAnsiTheme="minorHAnsi" w:cstheme="minorHAnsi"/>
                <w:b/>
                <w:color w:val="000000" w:themeColor="text1"/>
              </w:rPr>
              <w:t>163</w:t>
            </w:r>
            <w:r w:rsidR="004B663E" w:rsidRPr="006C19B6">
              <w:rPr>
                <w:rFonts w:asciiTheme="minorHAnsi" w:hAnsiTheme="minorHAnsi" w:cstheme="minorHAnsi"/>
                <w:b/>
                <w:color w:val="000000" w:themeColor="text1"/>
              </w:rPr>
              <w:t>/2021</w:t>
            </w:r>
          </w:p>
          <w:p w14:paraId="0E9355B3" w14:textId="0A330B82" w:rsidR="008859EA" w:rsidRPr="006C19B6" w:rsidRDefault="008859EA" w:rsidP="008859EA">
            <w:pPr>
              <w:pStyle w:val="Standard"/>
              <w:jc w:val="both"/>
              <w:rPr>
                <w:rFonts w:asciiTheme="minorHAnsi" w:hAnsiTheme="minorHAnsi" w:cstheme="minorHAnsi"/>
                <w:b/>
                <w:color w:val="000000" w:themeColor="text1"/>
              </w:rPr>
            </w:pPr>
            <w:r w:rsidRPr="006C19B6">
              <w:rPr>
                <w:rFonts w:asciiTheme="minorHAnsi" w:hAnsiTheme="minorHAnsi" w:cstheme="minorHAnsi"/>
                <w:b/>
                <w:color w:val="000000" w:themeColor="text1"/>
              </w:rPr>
              <w:t xml:space="preserve">ABERTURA DO ENVELOPE: </w:t>
            </w:r>
            <w:r w:rsidR="006C19B6" w:rsidRPr="006C19B6">
              <w:rPr>
                <w:rFonts w:asciiTheme="minorHAnsi" w:hAnsiTheme="minorHAnsi" w:cstheme="minorHAnsi"/>
                <w:b/>
                <w:color w:val="000000" w:themeColor="text1"/>
                <w:lang w:eastAsia="pt-BR"/>
              </w:rPr>
              <w:t>10 HORAS</w:t>
            </w:r>
            <w:r w:rsidR="00340CC3" w:rsidRPr="006C19B6">
              <w:rPr>
                <w:rFonts w:asciiTheme="minorHAnsi" w:hAnsiTheme="minorHAnsi" w:cstheme="minorHAnsi"/>
                <w:b/>
                <w:color w:val="000000" w:themeColor="text1"/>
                <w:lang w:eastAsia="pt-BR"/>
              </w:rPr>
              <w:t xml:space="preserve"> DO DIA </w:t>
            </w:r>
            <w:r w:rsidR="006C19B6" w:rsidRPr="006C19B6">
              <w:rPr>
                <w:rFonts w:asciiTheme="minorHAnsi" w:hAnsiTheme="minorHAnsi" w:cstheme="minorHAnsi"/>
                <w:b/>
                <w:color w:val="000000" w:themeColor="text1"/>
                <w:lang w:eastAsia="pt-BR"/>
              </w:rPr>
              <w:t>05</w:t>
            </w:r>
            <w:r w:rsidR="00340CC3" w:rsidRPr="006C19B6">
              <w:rPr>
                <w:rFonts w:asciiTheme="minorHAnsi" w:hAnsiTheme="minorHAnsi" w:cstheme="minorHAnsi"/>
                <w:b/>
                <w:color w:val="000000" w:themeColor="text1"/>
                <w:lang w:eastAsia="pt-BR"/>
              </w:rPr>
              <w:t xml:space="preserve"> DE </w:t>
            </w:r>
            <w:r w:rsidR="006C19B6" w:rsidRPr="006C19B6">
              <w:rPr>
                <w:rFonts w:asciiTheme="minorHAnsi" w:hAnsiTheme="minorHAnsi" w:cstheme="minorHAnsi"/>
                <w:b/>
                <w:color w:val="000000" w:themeColor="text1"/>
                <w:lang w:eastAsia="pt-BR"/>
              </w:rPr>
              <w:t>OUTUBRO</w:t>
            </w:r>
            <w:r w:rsidR="00340CC3" w:rsidRPr="006C19B6">
              <w:rPr>
                <w:rFonts w:asciiTheme="minorHAnsi" w:hAnsiTheme="minorHAnsi" w:cstheme="minorHAnsi"/>
                <w:b/>
                <w:color w:val="000000" w:themeColor="text1"/>
                <w:lang w:eastAsia="pt-BR"/>
              </w:rPr>
              <w:t xml:space="preserve"> DE 2021</w:t>
            </w:r>
            <w:r w:rsidRPr="006C19B6">
              <w:rPr>
                <w:rFonts w:asciiTheme="minorHAnsi" w:hAnsiTheme="minorHAnsi" w:cstheme="minorHAnsi"/>
                <w:b/>
                <w:color w:val="000000" w:themeColor="text1"/>
              </w:rPr>
              <w:t>.</w:t>
            </w:r>
          </w:p>
          <w:p w14:paraId="703AB62A" w14:textId="1F3F01B6" w:rsidR="00E0256C" w:rsidRPr="006C19B6" w:rsidRDefault="008859EA" w:rsidP="00925345">
            <w:pPr>
              <w:pStyle w:val="Standard"/>
              <w:jc w:val="both"/>
              <w:rPr>
                <w:rFonts w:asciiTheme="minorHAnsi" w:hAnsiTheme="minorHAnsi" w:cstheme="minorHAnsi"/>
                <w:b/>
                <w:color w:val="000000" w:themeColor="text1"/>
              </w:rPr>
            </w:pPr>
            <w:r w:rsidRPr="006C19B6">
              <w:rPr>
                <w:rFonts w:asciiTheme="minorHAnsi" w:hAnsiTheme="minorHAnsi" w:cstheme="minorHAnsi"/>
                <w:b/>
                <w:color w:val="000000" w:themeColor="text1"/>
              </w:rPr>
              <w:t>OBJETO:</w:t>
            </w:r>
            <w:r w:rsidR="00BC79CA" w:rsidRPr="006C19B6">
              <w:rPr>
                <w:rFonts w:asciiTheme="minorHAnsi" w:hAnsiTheme="minorHAnsi" w:cstheme="minorHAnsi"/>
                <w:b/>
                <w:color w:val="000000" w:themeColor="text1"/>
              </w:rPr>
              <w:t xml:space="preserve"> </w:t>
            </w:r>
            <w:r w:rsidR="001B5B9D" w:rsidRPr="006C19B6">
              <w:rPr>
                <w:rFonts w:asciiTheme="minorHAnsi" w:hAnsiTheme="minorHAnsi" w:cstheme="minorHAnsi"/>
                <w:b/>
                <w:color w:val="000000" w:themeColor="text1"/>
              </w:rPr>
              <w:t>CONTRATAÇÃO DE SHOW PIROTÉCNICO PARA EVENTOS REALIZADOS PELO MUNICÍPIO</w:t>
            </w:r>
            <w:r w:rsidR="00B26CFC" w:rsidRPr="006C19B6">
              <w:rPr>
                <w:rFonts w:asciiTheme="minorHAnsi" w:hAnsiTheme="minorHAnsi" w:cstheme="minorHAnsi"/>
                <w:b/>
                <w:color w:val="000000" w:themeColor="text1"/>
              </w:rPr>
              <w:t>.</w:t>
            </w:r>
          </w:p>
        </w:tc>
      </w:tr>
    </w:tbl>
    <w:p w14:paraId="7C950CD1" w14:textId="77777777" w:rsidR="00E0256C" w:rsidRPr="006C19B6" w:rsidRDefault="00E0256C" w:rsidP="00D53A28">
      <w:pPr>
        <w:pStyle w:val="Standard"/>
        <w:jc w:val="both"/>
        <w:rPr>
          <w:rFonts w:asciiTheme="minorHAnsi" w:hAnsiTheme="minorHAnsi" w:cstheme="minorHAnsi"/>
          <w:color w:val="000000" w:themeColor="text1"/>
        </w:rPr>
      </w:pPr>
    </w:p>
    <w:tbl>
      <w:tblPr>
        <w:tblStyle w:val="Tabelacomgrade"/>
        <w:tblW w:w="0" w:type="auto"/>
        <w:tblInd w:w="108" w:type="dxa"/>
        <w:tblLook w:val="04A0" w:firstRow="1" w:lastRow="0" w:firstColumn="1" w:lastColumn="0" w:noHBand="0" w:noVBand="1"/>
      </w:tblPr>
      <w:tblGrid>
        <w:gridCol w:w="10521"/>
      </w:tblGrid>
      <w:tr w:rsidR="006C19B6" w:rsidRPr="006C19B6" w14:paraId="418AC070" w14:textId="77777777" w:rsidTr="008859EA">
        <w:tc>
          <w:tcPr>
            <w:tcW w:w="10521" w:type="dxa"/>
            <w:tcBorders>
              <w:top w:val="single" w:sz="12" w:space="0" w:color="auto"/>
              <w:left w:val="single" w:sz="12" w:space="0" w:color="auto"/>
              <w:bottom w:val="single" w:sz="12" w:space="0" w:color="auto"/>
              <w:right w:val="single" w:sz="12" w:space="0" w:color="auto"/>
            </w:tcBorders>
          </w:tcPr>
          <w:p w14:paraId="2779AE4B" w14:textId="77777777" w:rsidR="008859EA" w:rsidRPr="006C19B6" w:rsidRDefault="008859EA" w:rsidP="008859EA">
            <w:pPr>
              <w:pStyle w:val="Standard"/>
              <w:jc w:val="both"/>
              <w:rPr>
                <w:rFonts w:asciiTheme="minorHAnsi" w:hAnsiTheme="minorHAnsi" w:cstheme="minorHAnsi"/>
                <w:b/>
                <w:color w:val="000000" w:themeColor="text1"/>
              </w:rPr>
            </w:pPr>
            <w:r w:rsidRPr="006C19B6">
              <w:rPr>
                <w:rFonts w:asciiTheme="minorHAnsi" w:hAnsiTheme="minorHAnsi" w:cstheme="minorHAnsi"/>
                <w:b/>
                <w:color w:val="000000" w:themeColor="text1"/>
              </w:rPr>
              <w:t>ENVELOPE 02: DOCUMENTOS DE HABILITAÇÃO</w:t>
            </w:r>
          </w:p>
          <w:p w14:paraId="022030C4" w14:textId="77777777" w:rsidR="008859EA" w:rsidRPr="006C19B6" w:rsidRDefault="008859EA" w:rsidP="008859EA">
            <w:pPr>
              <w:pStyle w:val="Standard"/>
              <w:jc w:val="both"/>
              <w:rPr>
                <w:rFonts w:asciiTheme="minorHAnsi" w:hAnsiTheme="minorHAnsi" w:cstheme="minorHAnsi"/>
                <w:b/>
                <w:color w:val="000000" w:themeColor="text1"/>
              </w:rPr>
            </w:pPr>
            <w:r w:rsidRPr="006C19B6">
              <w:rPr>
                <w:rFonts w:asciiTheme="minorHAnsi" w:hAnsiTheme="minorHAnsi" w:cstheme="minorHAnsi"/>
                <w:b/>
                <w:color w:val="000000" w:themeColor="text1"/>
              </w:rPr>
              <w:t>RAZÃO SOCIAL E CNPJ DA LICITANTE</w:t>
            </w:r>
          </w:p>
          <w:p w14:paraId="7ECEF170" w14:textId="6E4A5BB1" w:rsidR="00925345" w:rsidRPr="006C19B6" w:rsidRDefault="00925345" w:rsidP="00925345">
            <w:pPr>
              <w:pStyle w:val="Standard"/>
              <w:jc w:val="both"/>
              <w:rPr>
                <w:rFonts w:asciiTheme="minorHAnsi" w:hAnsiTheme="minorHAnsi" w:cstheme="minorHAnsi"/>
                <w:b/>
                <w:color w:val="000000" w:themeColor="text1"/>
              </w:rPr>
            </w:pPr>
            <w:r w:rsidRPr="006C19B6">
              <w:rPr>
                <w:rFonts w:asciiTheme="minorHAnsi" w:hAnsiTheme="minorHAnsi" w:cstheme="minorHAnsi"/>
                <w:b/>
                <w:color w:val="000000" w:themeColor="text1"/>
              </w:rPr>
              <w:t xml:space="preserve">PREGÃO PRESENCIAL Nº </w:t>
            </w:r>
            <w:r w:rsidR="006C19B6" w:rsidRPr="006C19B6">
              <w:rPr>
                <w:rFonts w:asciiTheme="minorHAnsi" w:hAnsiTheme="minorHAnsi" w:cstheme="minorHAnsi"/>
                <w:b/>
                <w:color w:val="000000" w:themeColor="text1"/>
              </w:rPr>
              <w:t>163</w:t>
            </w:r>
            <w:r w:rsidRPr="006C19B6">
              <w:rPr>
                <w:rFonts w:asciiTheme="minorHAnsi" w:hAnsiTheme="minorHAnsi" w:cstheme="minorHAnsi"/>
                <w:b/>
                <w:color w:val="000000" w:themeColor="text1"/>
              </w:rPr>
              <w:t>/2021</w:t>
            </w:r>
          </w:p>
          <w:p w14:paraId="6411451B" w14:textId="4768591F" w:rsidR="00925345" w:rsidRPr="006C19B6" w:rsidRDefault="00925345" w:rsidP="00925345">
            <w:pPr>
              <w:pStyle w:val="Standard"/>
              <w:jc w:val="both"/>
              <w:rPr>
                <w:rFonts w:asciiTheme="minorHAnsi" w:hAnsiTheme="minorHAnsi" w:cstheme="minorHAnsi"/>
                <w:b/>
                <w:color w:val="000000" w:themeColor="text1"/>
              </w:rPr>
            </w:pPr>
            <w:r w:rsidRPr="006C19B6">
              <w:rPr>
                <w:rFonts w:asciiTheme="minorHAnsi" w:hAnsiTheme="minorHAnsi" w:cstheme="minorHAnsi"/>
                <w:b/>
                <w:color w:val="000000" w:themeColor="text1"/>
              </w:rPr>
              <w:t xml:space="preserve">ABERTURA DO ENVELOPE: </w:t>
            </w:r>
            <w:r w:rsidR="006C19B6" w:rsidRPr="006C19B6">
              <w:rPr>
                <w:rFonts w:asciiTheme="minorHAnsi" w:hAnsiTheme="minorHAnsi" w:cstheme="minorHAnsi"/>
                <w:b/>
                <w:color w:val="000000" w:themeColor="text1"/>
                <w:lang w:eastAsia="pt-BR"/>
              </w:rPr>
              <w:t>10 HORAS</w:t>
            </w:r>
            <w:r w:rsidRPr="006C19B6">
              <w:rPr>
                <w:rFonts w:asciiTheme="minorHAnsi" w:hAnsiTheme="minorHAnsi" w:cstheme="minorHAnsi"/>
                <w:b/>
                <w:color w:val="000000" w:themeColor="text1"/>
                <w:lang w:eastAsia="pt-BR"/>
              </w:rPr>
              <w:t xml:space="preserve"> DO DIA </w:t>
            </w:r>
            <w:r w:rsidR="006C19B6" w:rsidRPr="006C19B6">
              <w:rPr>
                <w:rFonts w:asciiTheme="minorHAnsi" w:hAnsiTheme="minorHAnsi" w:cstheme="minorHAnsi"/>
                <w:b/>
                <w:color w:val="000000" w:themeColor="text1"/>
                <w:lang w:eastAsia="pt-BR"/>
              </w:rPr>
              <w:t>05</w:t>
            </w:r>
            <w:r w:rsidRPr="006C19B6">
              <w:rPr>
                <w:rFonts w:asciiTheme="minorHAnsi" w:hAnsiTheme="minorHAnsi" w:cstheme="minorHAnsi"/>
                <w:b/>
                <w:color w:val="000000" w:themeColor="text1"/>
                <w:lang w:eastAsia="pt-BR"/>
              </w:rPr>
              <w:t xml:space="preserve"> DE </w:t>
            </w:r>
            <w:r w:rsidR="006C19B6" w:rsidRPr="006C19B6">
              <w:rPr>
                <w:rFonts w:asciiTheme="minorHAnsi" w:hAnsiTheme="minorHAnsi" w:cstheme="minorHAnsi"/>
                <w:b/>
                <w:color w:val="000000" w:themeColor="text1"/>
                <w:lang w:eastAsia="pt-BR"/>
              </w:rPr>
              <w:t>OUTUBRO</w:t>
            </w:r>
            <w:r w:rsidRPr="006C19B6">
              <w:rPr>
                <w:rFonts w:asciiTheme="minorHAnsi" w:hAnsiTheme="minorHAnsi" w:cstheme="minorHAnsi"/>
                <w:b/>
                <w:color w:val="000000" w:themeColor="text1"/>
                <w:lang w:eastAsia="pt-BR"/>
              </w:rPr>
              <w:t xml:space="preserve"> DE 2021</w:t>
            </w:r>
            <w:r w:rsidRPr="006C19B6">
              <w:rPr>
                <w:rFonts w:asciiTheme="minorHAnsi" w:hAnsiTheme="minorHAnsi" w:cstheme="minorHAnsi"/>
                <w:b/>
                <w:color w:val="000000" w:themeColor="text1"/>
              </w:rPr>
              <w:t>.</w:t>
            </w:r>
          </w:p>
          <w:p w14:paraId="252CC4E8" w14:textId="36C1E9A1" w:rsidR="008859EA" w:rsidRPr="006C19B6" w:rsidRDefault="00925345" w:rsidP="00925345">
            <w:pPr>
              <w:pStyle w:val="Standard"/>
              <w:jc w:val="both"/>
              <w:rPr>
                <w:rFonts w:asciiTheme="minorHAnsi" w:hAnsiTheme="minorHAnsi" w:cstheme="minorHAnsi"/>
                <w:b/>
                <w:color w:val="000000" w:themeColor="text1"/>
              </w:rPr>
            </w:pPr>
            <w:r w:rsidRPr="006C19B6">
              <w:rPr>
                <w:rFonts w:asciiTheme="minorHAnsi" w:hAnsiTheme="minorHAnsi" w:cstheme="minorHAnsi"/>
                <w:b/>
                <w:color w:val="000000" w:themeColor="text1"/>
              </w:rPr>
              <w:t xml:space="preserve">OBJETO: </w:t>
            </w:r>
            <w:r w:rsidR="001B5B9D" w:rsidRPr="006C19B6">
              <w:rPr>
                <w:rFonts w:asciiTheme="minorHAnsi" w:hAnsiTheme="minorHAnsi" w:cstheme="minorHAnsi"/>
                <w:b/>
                <w:color w:val="000000" w:themeColor="text1"/>
              </w:rPr>
              <w:t>CONTRATAÇÃO DE SHOW PIROTÉCNICO PARA EVENTOS REALIZADOS PELO MUNICÍPIO</w:t>
            </w:r>
            <w:r w:rsidRPr="006C19B6">
              <w:rPr>
                <w:rFonts w:asciiTheme="minorHAnsi" w:hAnsiTheme="minorHAnsi" w:cstheme="minorHAnsi"/>
                <w:b/>
                <w:color w:val="000000" w:themeColor="text1"/>
              </w:rPr>
              <w:t>.</w:t>
            </w:r>
          </w:p>
        </w:tc>
      </w:tr>
    </w:tbl>
    <w:p w14:paraId="1DBC6289" w14:textId="77777777" w:rsidR="008859EA" w:rsidRPr="003D4178" w:rsidRDefault="008859EA" w:rsidP="00D53A28">
      <w:pPr>
        <w:pStyle w:val="Standard"/>
        <w:jc w:val="both"/>
        <w:rPr>
          <w:rFonts w:asciiTheme="minorHAnsi" w:hAnsiTheme="minorHAnsi" w:cstheme="minorHAnsi"/>
        </w:rPr>
      </w:pPr>
    </w:p>
    <w:p w14:paraId="16995F91"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9.4. Deverão conter nos envelopes todos os documentos exigidos no presente Edital.</w:t>
      </w:r>
    </w:p>
    <w:p w14:paraId="14F40E74" w14:textId="77777777" w:rsidR="008C47B4" w:rsidRPr="003D4178" w:rsidRDefault="008C47B4" w:rsidP="00D53A28">
      <w:pPr>
        <w:pStyle w:val="Standard"/>
        <w:jc w:val="both"/>
        <w:rPr>
          <w:rFonts w:asciiTheme="minorHAnsi" w:hAnsiTheme="minorHAnsi" w:cstheme="minorHAnsi"/>
        </w:rPr>
      </w:pPr>
    </w:p>
    <w:p w14:paraId="71DB2445" w14:textId="77777777" w:rsidR="008C47B4" w:rsidRPr="003D4178" w:rsidRDefault="008C47B4" w:rsidP="00D53A28">
      <w:pPr>
        <w:pStyle w:val="Standard"/>
        <w:shd w:val="clear" w:color="auto" w:fill="FFFFFF"/>
        <w:jc w:val="both"/>
        <w:rPr>
          <w:rFonts w:asciiTheme="minorHAnsi" w:hAnsiTheme="minorHAnsi" w:cstheme="minorHAnsi"/>
        </w:rPr>
      </w:pPr>
      <w:r w:rsidRPr="003D4178">
        <w:rPr>
          <w:rFonts w:asciiTheme="minorHAnsi" w:hAnsiTheme="minorHAnsi" w:cstheme="minorHAnsi"/>
        </w:rPr>
        <w:t>9.5. As empresas que enviarem envelopes via correio ou outros serviços de entrega deverão encaminhar Declaração de pleno conhecimento e atendimento às exigências de habilitação e de inexistência de fatos supervenientes impeditivos da habilitação (Modelo Anexo nº III) FORA DOS ENVELOPES, sob pena de desclassificação de sua proposta.</w:t>
      </w:r>
    </w:p>
    <w:p w14:paraId="7F0B6ABE" w14:textId="77777777" w:rsidR="008C47B4" w:rsidRPr="003D4178" w:rsidRDefault="008C47B4" w:rsidP="00D53A28">
      <w:pPr>
        <w:pStyle w:val="Standard"/>
        <w:shd w:val="clear" w:color="auto" w:fill="FFFFFF"/>
        <w:jc w:val="both"/>
        <w:rPr>
          <w:rFonts w:asciiTheme="minorHAnsi" w:hAnsiTheme="minorHAnsi" w:cstheme="minorHAnsi"/>
          <w:b/>
          <w:bCs/>
          <w:lang w:eastAsia="ar-SA"/>
        </w:rPr>
      </w:pPr>
    </w:p>
    <w:p w14:paraId="740AE8A4" w14:textId="77777777" w:rsidR="008C47B4" w:rsidRPr="003D4178" w:rsidRDefault="008C47B4" w:rsidP="00D53A28">
      <w:pPr>
        <w:pStyle w:val="Standard"/>
        <w:jc w:val="both"/>
        <w:rPr>
          <w:rFonts w:asciiTheme="minorHAnsi" w:hAnsiTheme="minorHAnsi" w:cstheme="minorHAnsi"/>
          <w:b/>
        </w:rPr>
      </w:pPr>
      <w:r w:rsidRPr="003D4178">
        <w:rPr>
          <w:rFonts w:asciiTheme="minorHAnsi" w:hAnsiTheme="minorHAnsi" w:cstheme="minorHAnsi"/>
          <w:b/>
        </w:rPr>
        <w:t>10. DA FORMA DE PROTOCOLO DOS ENVELOPES</w:t>
      </w:r>
    </w:p>
    <w:p w14:paraId="618BD1E3" w14:textId="77777777" w:rsidR="008C47B4" w:rsidRPr="003D4178" w:rsidRDefault="008C47B4" w:rsidP="00D53A28">
      <w:pPr>
        <w:pStyle w:val="Standard"/>
        <w:jc w:val="both"/>
        <w:rPr>
          <w:rFonts w:asciiTheme="minorHAnsi" w:hAnsiTheme="minorHAnsi" w:cstheme="minorHAnsi"/>
        </w:rPr>
      </w:pPr>
    </w:p>
    <w:p w14:paraId="4BFFEA79"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10.1. Os envelopes das Licitantes serão recebidos e protocolados pela Equipe de Apoio no horário e local previsto no preâmbulo do presente Edital.</w:t>
      </w:r>
    </w:p>
    <w:p w14:paraId="33D30B36" w14:textId="77777777" w:rsidR="008C47B4" w:rsidRPr="003D4178" w:rsidRDefault="008C47B4" w:rsidP="00D53A28">
      <w:pPr>
        <w:pStyle w:val="Standard"/>
        <w:jc w:val="both"/>
        <w:rPr>
          <w:rFonts w:asciiTheme="minorHAnsi" w:hAnsiTheme="minorHAnsi" w:cstheme="minorHAnsi"/>
        </w:rPr>
      </w:pPr>
    </w:p>
    <w:p w14:paraId="4261D5A2"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10.2. Somente mediante a comunicação do (a) Pregoeiro (a), será encerrada a fase de recebimento dos envelopes.</w:t>
      </w:r>
    </w:p>
    <w:p w14:paraId="3D13A4E1"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10.3. Comunicado o término do recebimento dos envelopes e iniciada a fase de credenciamento dos representantes presentes, não serão aceitos envelopes de licitantes retardatárias.</w:t>
      </w:r>
    </w:p>
    <w:p w14:paraId="35A92D4C" w14:textId="77777777" w:rsidR="008C47B4" w:rsidRPr="003D4178" w:rsidRDefault="008C47B4" w:rsidP="00D53A28">
      <w:pPr>
        <w:pStyle w:val="Standard"/>
        <w:jc w:val="both"/>
        <w:rPr>
          <w:rFonts w:asciiTheme="minorHAnsi" w:hAnsiTheme="minorHAnsi" w:cstheme="minorHAnsi"/>
        </w:rPr>
      </w:pPr>
    </w:p>
    <w:p w14:paraId="363B831E" w14:textId="77777777" w:rsidR="008C47B4" w:rsidRPr="003D4178" w:rsidRDefault="008C47B4" w:rsidP="00D53A28">
      <w:pPr>
        <w:pStyle w:val="Standard"/>
        <w:jc w:val="both"/>
        <w:rPr>
          <w:rFonts w:asciiTheme="minorHAnsi" w:hAnsiTheme="minorHAnsi" w:cstheme="minorHAnsi"/>
          <w:b/>
        </w:rPr>
      </w:pPr>
      <w:r w:rsidRPr="003D4178">
        <w:rPr>
          <w:rFonts w:asciiTheme="minorHAnsi" w:hAnsiTheme="minorHAnsi" w:cstheme="minorHAnsi"/>
          <w:b/>
        </w:rPr>
        <w:t>11. DA FORMA DE APRESENTAÇÃO DE CREDENCIAMENTO PARA PARTICIPAR DO CERTAME</w:t>
      </w:r>
    </w:p>
    <w:p w14:paraId="2421ECD1" w14:textId="77777777" w:rsidR="008C47B4" w:rsidRPr="003D4178" w:rsidRDefault="008C47B4" w:rsidP="00D53A28">
      <w:pPr>
        <w:pStyle w:val="Standard"/>
        <w:jc w:val="both"/>
        <w:rPr>
          <w:rFonts w:asciiTheme="minorHAnsi" w:hAnsiTheme="minorHAnsi" w:cstheme="minorHAnsi"/>
        </w:rPr>
      </w:pPr>
    </w:p>
    <w:p w14:paraId="4486DC60"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11.1. Para participar da sessão o representante da proponente deverá apresentar FORA DOS ENVELOPES, após o protocolo:</w:t>
      </w:r>
    </w:p>
    <w:p w14:paraId="04C12F89" w14:textId="77777777" w:rsidR="008C47B4" w:rsidRPr="003D4178" w:rsidRDefault="008C47B4" w:rsidP="00D53A28">
      <w:pPr>
        <w:pStyle w:val="Standard"/>
        <w:jc w:val="both"/>
        <w:rPr>
          <w:rFonts w:asciiTheme="minorHAnsi" w:hAnsiTheme="minorHAnsi" w:cstheme="minorHAnsi"/>
        </w:rPr>
      </w:pPr>
    </w:p>
    <w:p w14:paraId="02495A63" w14:textId="7117A87D"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11.1.1. Documento de identificação com foto em original ou cópia autêntica;</w:t>
      </w:r>
    </w:p>
    <w:p w14:paraId="1AD33F77" w14:textId="77777777" w:rsidR="007763A9" w:rsidRPr="003D4178" w:rsidRDefault="007763A9" w:rsidP="00D53A28">
      <w:pPr>
        <w:pStyle w:val="Standard"/>
        <w:ind w:left="284"/>
        <w:jc w:val="both"/>
        <w:rPr>
          <w:rFonts w:asciiTheme="minorHAnsi" w:hAnsiTheme="minorHAnsi" w:cstheme="minorHAnsi"/>
        </w:rPr>
      </w:pPr>
    </w:p>
    <w:p w14:paraId="24B781A1" w14:textId="3BEB443B"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11.1.2. Procuração (Modelo Anexo nº II), em original ou cópia autêntica, com poderes específicos para formulação de propostas, lances, negociação e para a prática dos demais atos inerentes ao certame, com firma reconhecida em cartório ou nos termos do art. 3º, inciso I da Lei nº 13.726/2018;</w:t>
      </w:r>
    </w:p>
    <w:p w14:paraId="4BA5505E" w14:textId="77777777" w:rsidR="00D92C9F" w:rsidRPr="003D4178" w:rsidRDefault="00D92C9F" w:rsidP="00D53A28">
      <w:pPr>
        <w:pStyle w:val="Standard"/>
        <w:ind w:left="284"/>
        <w:jc w:val="both"/>
        <w:rPr>
          <w:rFonts w:asciiTheme="minorHAnsi" w:hAnsiTheme="minorHAnsi" w:cstheme="minorHAnsi"/>
        </w:rPr>
      </w:pPr>
    </w:p>
    <w:p w14:paraId="01434B36" w14:textId="7E7D1548" w:rsidR="008C47B4" w:rsidRPr="003D4178" w:rsidRDefault="00791240" w:rsidP="00D53A28">
      <w:pPr>
        <w:pStyle w:val="Standard"/>
        <w:ind w:left="284"/>
        <w:jc w:val="both"/>
        <w:rPr>
          <w:rFonts w:asciiTheme="minorHAnsi" w:hAnsiTheme="minorHAnsi" w:cstheme="minorHAnsi"/>
        </w:rPr>
      </w:pPr>
      <w:r w:rsidRPr="003D4178">
        <w:rPr>
          <w:rFonts w:asciiTheme="minorHAnsi" w:hAnsiTheme="minorHAnsi" w:cstheme="minorHAnsi"/>
        </w:rPr>
        <w:t>11.1.3. Cópia autêntica do ato c</w:t>
      </w:r>
      <w:r w:rsidR="008C47B4" w:rsidRPr="003D4178">
        <w:rPr>
          <w:rFonts w:asciiTheme="minorHAnsi" w:hAnsiTheme="minorHAnsi" w:cstheme="minorHAnsi"/>
        </w:rPr>
        <w:t>onstitutivo, estatuto ou contrato social em vigor, acompanhado de todas as alterações ou da consolidação respectiva;</w:t>
      </w:r>
    </w:p>
    <w:p w14:paraId="0DA8FC9C" w14:textId="77777777" w:rsidR="008C47B4" w:rsidRPr="003D4178" w:rsidRDefault="008C47B4" w:rsidP="00D53A28">
      <w:pPr>
        <w:pStyle w:val="Standard"/>
        <w:ind w:left="284"/>
        <w:jc w:val="both"/>
        <w:rPr>
          <w:rFonts w:asciiTheme="minorHAnsi" w:hAnsiTheme="minorHAnsi" w:cstheme="minorHAnsi"/>
        </w:rPr>
      </w:pPr>
    </w:p>
    <w:p w14:paraId="26EFA3AC"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11.1.4. Declaração de pleno conhecimento e atendimento às exigências de habilitação e de inexistência de fatos supervenientes impeditivos da habilitação (Modelo Anexo nº III).</w:t>
      </w:r>
    </w:p>
    <w:p w14:paraId="5266C8E6" w14:textId="77777777" w:rsidR="008C47B4" w:rsidRPr="003D4178" w:rsidRDefault="008C47B4" w:rsidP="00D53A28">
      <w:pPr>
        <w:pStyle w:val="Standard"/>
        <w:jc w:val="both"/>
        <w:rPr>
          <w:rFonts w:asciiTheme="minorHAnsi" w:hAnsiTheme="minorHAnsi" w:cstheme="minorHAnsi"/>
        </w:rPr>
      </w:pPr>
    </w:p>
    <w:p w14:paraId="4C3605B8"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11.2. Dispensa-se a apresentação de Procuração nos casos em que o representante presente seja sócio, proprietário ou representante da Licitante e seu nome conste no ato constitutivo respectivo.</w:t>
      </w:r>
    </w:p>
    <w:p w14:paraId="4F86440D" w14:textId="77777777" w:rsidR="008C47B4" w:rsidRPr="003D4178" w:rsidRDefault="008C47B4" w:rsidP="00D53A28">
      <w:pPr>
        <w:pStyle w:val="Standard"/>
        <w:jc w:val="both"/>
        <w:rPr>
          <w:rFonts w:asciiTheme="minorHAnsi" w:hAnsiTheme="minorHAnsi" w:cstheme="minorHAnsi"/>
        </w:rPr>
      </w:pPr>
    </w:p>
    <w:p w14:paraId="6CED8940"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11.3. O credenciamento do representante da proponente, ou de seu representante legal, implica na responsabilidade legal pelos atos praticados e a presunção de capacidade técnica para formulação de lances.</w:t>
      </w:r>
    </w:p>
    <w:p w14:paraId="6FB756FB" w14:textId="77777777" w:rsidR="008C47B4" w:rsidRPr="003D4178" w:rsidRDefault="008C47B4" w:rsidP="00D53A28">
      <w:pPr>
        <w:pStyle w:val="Standard"/>
        <w:jc w:val="both"/>
        <w:rPr>
          <w:rFonts w:asciiTheme="minorHAnsi" w:hAnsiTheme="minorHAnsi" w:cstheme="minorHAnsi"/>
        </w:rPr>
      </w:pPr>
    </w:p>
    <w:p w14:paraId="6790C967"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11.4. Não será admitida a participação de um mesmo representante para mais de uma proponente.</w:t>
      </w:r>
    </w:p>
    <w:p w14:paraId="388B55C0" w14:textId="77777777" w:rsidR="008C47B4" w:rsidRPr="003D4178" w:rsidRDefault="008C47B4" w:rsidP="00D53A28">
      <w:pPr>
        <w:pStyle w:val="Standard"/>
        <w:jc w:val="both"/>
        <w:rPr>
          <w:rFonts w:asciiTheme="minorHAnsi" w:hAnsiTheme="minorHAnsi" w:cstheme="minorHAnsi"/>
        </w:rPr>
      </w:pPr>
    </w:p>
    <w:p w14:paraId="54657EB7"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11.5. Cada proponente credenciará apenas um representante, que será o único admitido a intervir nas fases do procedimento licitatório e a responder, por todos os atos e efeitos previstos neste Edital, por sua representada.</w:t>
      </w:r>
    </w:p>
    <w:p w14:paraId="54BB15C2" w14:textId="77777777" w:rsidR="008C47B4" w:rsidRPr="003D4178" w:rsidRDefault="008C47B4" w:rsidP="00D53A28">
      <w:pPr>
        <w:pStyle w:val="Standard"/>
        <w:jc w:val="both"/>
        <w:rPr>
          <w:rFonts w:asciiTheme="minorHAnsi" w:hAnsiTheme="minorHAnsi" w:cstheme="minorHAnsi"/>
        </w:rPr>
      </w:pPr>
    </w:p>
    <w:p w14:paraId="283EA72B"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11.6. A ausência do credenciado ou da credencial não importará na exclusão da proponente no certame, admitindo-se sua proposta escrita, sem possibilidade de oferta de lances ou interposição de recursos.</w:t>
      </w:r>
    </w:p>
    <w:p w14:paraId="069FE17C" w14:textId="77777777" w:rsidR="008C47B4" w:rsidRPr="003D4178" w:rsidRDefault="008C47B4" w:rsidP="00D53A28">
      <w:pPr>
        <w:pStyle w:val="Standard"/>
        <w:jc w:val="both"/>
        <w:rPr>
          <w:rFonts w:asciiTheme="minorHAnsi" w:hAnsiTheme="minorHAnsi" w:cstheme="minorHAnsi"/>
        </w:rPr>
      </w:pPr>
    </w:p>
    <w:p w14:paraId="3E9A02C0"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11.7. Uma vez realizado o credenciamento das proponentes presentes, o (a) Pregoeiro (a) declarará encerrada esta etapa/fase, não sendo admitidos novos credenciados.</w:t>
      </w:r>
    </w:p>
    <w:p w14:paraId="35685C23" w14:textId="77777777" w:rsidR="008C47B4" w:rsidRPr="003D4178" w:rsidRDefault="008C47B4" w:rsidP="00D53A28">
      <w:pPr>
        <w:pStyle w:val="Standard"/>
        <w:jc w:val="both"/>
        <w:rPr>
          <w:rFonts w:asciiTheme="minorHAnsi" w:hAnsiTheme="minorHAnsi" w:cstheme="minorHAnsi"/>
        </w:rPr>
      </w:pPr>
    </w:p>
    <w:p w14:paraId="7FA38320" w14:textId="77777777" w:rsidR="008C47B4" w:rsidRPr="003D4178" w:rsidRDefault="008C47B4" w:rsidP="00D53A28">
      <w:pPr>
        <w:pStyle w:val="Standard"/>
        <w:jc w:val="both"/>
        <w:rPr>
          <w:rFonts w:asciiTheme="minorHAnsi" w:hAnsiTheme="minorHAnsi" w:cstheme="minorHAnsi"/>
          <w:b/>
        </w:rPr>
      </w:pPr>
      <w:r w:rsidRPr="003D4178">
        <w:rPr>
          <w:rFonts w:asciiTheme="minorHAnsi" w:hAnsiTheme="minorHAnsi" w:cstheme="minorHAnsi"/>
          <w:b/>
        </w:rPr>
        <w:t>12. DA FORMA DE APRESENTAÇÃO DAS PROPOSTAS – ENVELOPE Nº 01</w:t>
      </w:r>
    </w:p>
    <w:p w14:paraId="3EEA6FB7" w14:textId="77777777" w:rsidR="008C47B4" w:rsidRPr="003D4178" w:rsidRDefault="008C47B4" w:rsidP="00D53A28">
      <w:pPr>
        <w:pStyle w:val="Standard"/>
        <w:jc w:val="both"/>
        <w:rPr>
          <w:rFonts w:asciiTheme="minorHAnsi" w:hAnsiTheme="minorHAnsi" w:cstheme="minorHAnsi"/>
        </w:rPr>
      </w:pPr>
    </w:p>
    <w:p w14:paraId="42CC9A85"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12.1. Deverão estar inseridos no envelope 01 os seguintes documentos:</w:t>
      </w:r>
    </w:p>
    <w:p w14:paraId="3E50AE64" w14:textId="77777777" w:rsidR="008C47B4" w:rsidRPr="003D4178" w:rsidRDefault="008C47B4" w:rsidP="00D53A28">
      <w:pPr>
        <w:pStyle w:val="Standard"/>
        <w:jc w:val="both"/>
        <w:rPr>
          <w:rFonts w:asciiTheme="minorHAnsi" w:hAnsiTheme="minorHAnsi" w:cstheme="minorHAnsi"/>
        </w:rPr>
      </w:pPr>
    </w:p>
    <w:p w14:paraId="383F1682"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12.2. Proposta de Preços (Modelo Anexo nº IV), a qual deverá conter os elementos abaixo, sob pena de desclassificação:</w:t>
      </w:r>
    </w:p>
    <w:p w14:paraId="674F4D72" w14:textId="77777777" w:rsidR="008C47B4" w:rsidRPr="003D4178" w:rsidRDefault="008C47B4" w:rsidP="00D53A28">
      <w:pPr>
        <w:pStyle w:val="Standard"/>
        <w:jc w:val="both"/>
        <w:rPr>
          <w:rFonts w:asciiTheme="minorHAnsi" w:hAnsiTheme="minorHAnsi" w:cstheme="minorHAnsi"/>
        </w:rPr>
      </w:pPr>
    </w:p>
    <w:p w14:paraId="685AEE8C"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12.2.1. O número e a modalidade da presente licitação;</w:t>
      </w:r>
    </w:p>
    <w:p w14:paraId="037E4C6D" w14:textId="77777777" w:rsidR="008C47B4" w:rsidRPr="003D4178" w:rsidRDefault="008C47B4" w:rsidP="00D53A28">
      <w:pPr>
        <w:pStyle w:val="Standard"/>
        <w:ind w:left="284"/>
        <w:jc w:val="both"/>
        <w:rPr>
          <w:rFonts w:asciiTheme="minorHAnsi" w:hAnsiTheme="minorHAnsi" w:cstheme="minorHAnsi"/>
        </w:rPr>
      </w:pPr>
    </w:p>
    <w:p w14:paraId="1F46A3BA" w14:textId="77777777" w:rsidR="008C47B4"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12.2.2. Razão social, endereço, telefone, e-mail e o CNPJ/MF da proponente;</w:t>
      </w:r>
    </w:p>
    <w:p w14:paraId="6DF56BEA" w14:textId="77777777" w:rsidR="00D167FD" w:rsidRPr="003D4178" w:rsidRDefault="00D167FD" w:rsidP="00D53A28">
      <w:pPr>
        <w:pStyle w:val="Standard"/>
        <w:ind w:left="284"/>
        <w:jc w:val="both"/>
        <w:rPr>
          <w:rFonts w:asciiTheme="minorHAnsi" w:hAnsiTheme="minorHAnsi" w:cstheme="minorHAnsi"/>
        </w:rPr>
      </w:pPr>
    </w:p>
    <w:p w14:paraId="5364BDC2"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12.2.3. Descrição do objeto ofertado, conforme requisitos mínimos estabelecidos em edital;</w:t>
      </w:r>
    </w:p>
    <w:p w14:paraId="5AD0A965" w14:textId="77777777" w:rsidR="008C47B4" w:rsidRPr="003D4178" w:rsidRDefault="008C47B4" w:rsidP="00D53A28">
      <w:pPr>
        <w:pStyle w:val="Standard"/>
        <w:ind w:left="284"/>
        <w:jc w:val="both"/>
        <w:rPr>
          <w:rFonts w:asciiTheme="minorHAnsi" w:hAnsiTheme="minorHAnsi" w:cstheme="minorHAnsi"/>
        </w:rPr>
      </w:pPr>
    </w:p>
    <w:p w14:paraId="11FF7371"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12.2.4. Preços unitários e totais (contendo no máximo duas casas decimais), em moeda brasileira corrente, grafado em algarismos e por extenso, prevalecendo no caso de divergência o menor valor apresentado;</w:t>
      </w:r>
    </w:p>
    <w:p w14:paraId="0FFC712C" w14:textId="77777777" w:rsidR="008C47B4" w:rsidRPr="003D4178" w:rsidRDefault="008C47B4" w:rsidP="00D53A28">
      <w:pPr>
        <w:pStyle w:val="Standard"/>
        <w:ind w:left="284"/>
        <w:jc w:val="both"/>
        <w:rPr>
          <w:rFonts w:asciiTheme="minorHAnsi" w:hAnsiTheme="minorHAnsi" w:cstheme="minorHAnsi"/>
        </w:rPr>
      </w:pPr>
    </w:p>
    <w:p w14:paraId="628E6486"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12.2.5. Prazo de execução, conforme estabelecido em edital;</w:t>
      </w:r>
    </w:p>
    <w:p w14:paraId="0BB343B9" w14:textId="77777777" w:rsidR="008C47B4" w:rsidRPr="003D4178" w:rsidRDefault="008C47B4" w:rsidP="00D53A28">
      <w:pPr>
        <w:pStyle w:val="Standard"/>
        <w:ind w:left="284"/>
        <w:jc w:val="both"/>
        <w:rPr>
          <w:rFonts w:asciiTheme="minorHAnsi" w:hAnsiTheme="minorHAnsi" w:cstheme="minorHAnsi"/>
        </w:rPr>
      </w:pPr>
    </w:p>
    <w:p w14:paraId="7739B7EA"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12.2.6. Prazo de validade da proposta, contados a partir da data do recebimento das propostas pelo (a) Pregoeiro (a);</w:t>
      </w:r>
    </w:p>
    <w:p w14:paraId="7C51968C" w14:textId="77777777" w:rsidR="008C47B4" w:rsidRPr="003D4178" w:rsidRDefault="008C47B4" w:rsidP="00D53A28">
      <w:pPr>
        <w:pStyle w:val="Standard"/>
        <w:ind w:left="284"/>
        <w:jc w:val="both"/>
        <w:rPr>
          <w:rFonts w:asciiTheme="minorHAnsi" w:hAnsiTheme="minorHAnsi" w:cstheme="minorHAnsi"/>
        </w:rPr>
      </w:pPr>
    </w:p>
    <w:p w14:paraId="473DAE66" w14:textId="6945B7C3" w:rsidR="008C47B4"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12.2.</w:t>
      </w:r>
      <w:r w:rsidR="007D652E" w:rsidRPr="003D4178">
        <w:rPr>
          <w:rFonts w:asciiTheme="minorHAnsi" w:hAnsiTheme="minorHAnsi" w:cstheme="minorHAnsi"/>
        </w:rPr>
        <w:t>7</w:t>
      </w:r>
      <w:r w:rsidRPr="003D4178">
        <w:rPr>
          <w:rFonts w:asciiTheme="minorHAnsi" w:hAnsiTheme="minorHAnsi" w:cstheme="minorHAnsi"/>
        </w:rPr>
        <w:t>. Conta bancária para pagamento, em nome</w:t>
      </w:r>
      <w:r w:rsidR="009C2EB5" w:rsidRPr="003D4178">
        <w:rPr>
          <w:rFonts w:asciiTheme="minorHAnsi" w:hAnsiTheme="minorHAnsi" w:cstheme="minorHAnsi"/>
        </w:rPr>
        <w:t xml:space="preserve"> da Licitante (Pessoa Jurídica);</w:t>
      </w:r>
    </w:p>
    <w:p w14:paraId="3F5C8940" w14:textId="77777777" w:rsidR="00925345" w:rsidRDefault="00925345" w:rsidP="00D53A28">
      <w:pPr>
        <w:pStyle w:val="Standard"/>
        <w:ind w:left="284"/>
        <w:jc w:val="both"/>
        <w:rPr>
          <w:rFonts w:asciiTheme="minorHAnsi" w:hAnsiTheme="minorHAnsi" w:cstheme="minorHAnsi"/>
        </w:rPr>
      </w:pPr>
    </w:p>
    <w:p w14:paraId="6B93A3A8" w14:textId="6CFFCBD1"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12.</w:t>
      </w:r>
      <w:r w:rsidR="00925345">
        <w:rPr>
          <w:rFonts w:asciiTheme="minorHAnsi" w:hAnsiTheme="minorHAnsi" w:cstheme="minorHAnsi"/>
        </w:rPr>
        <w:t>3</w:t>
      </w:r>
      <w:r w:rsidRPr="003D4178">
        <w:rPr>
          <w:rFonts w:asciiTheme="minorHAnsi" w:hAnsiTheme="minorHAnsi" w:cstheme="minorHAnsi"/>
        </w:rPr>
        <w:t xml:space="preserve">. Declaração (Modelo Anexo V), no caso de Micro Empresa (ME) ou Empresa de Pequeno Porte (EPP), que quiser usufruir os benefícios previstos no presente edital e </w:t>
      </w:r>
      <w:r w:rsidR="00791240" w:rsidRPr="003D4178">
        <w:rPr>
          <w:rFonts w:asciiTheme="minorHAnsi" w:hAnsiTheme="minorHAnsi" w:cstheme="minorHAnsi"/>
        </w:rPr>
        <w:t>n</w:t>
      </w:r>
      <w:r w:rsidRPr="003D4178">
        <w:rPr>
          <w:rFonts w:asciiTheme="minorHAnsi" w:hAnsiTheme="minorHAnsi" w:cstheme="minorHAnsi"/>
        </w:rPr>
        <w:t xml:space="preserve">a LC nº 123/06, </w:t>
      </w:r>
      <w:r w:rsidRPr="003D4178">
        <w:rPr>
          <w:rFonts w:asciiTheme="minorHAnsi" w:hAnsiTheme="minorHAnsi" w:cstheme="minorHAnsi"/>
          <w:b/>
        </w:rPr>
        <w:t xml:space="preserve">podendo ser substituída </w:t>
      </w:r>
      <w:r w:rsidRPr="003D4178">
        <w:rPr>
          <w:rFonts w:asciiTheme="minorHAnsi" w:hAnsiTheme="minorHAnsi" w:cstheme="minorHAnsi"/>
        </w:rPr>
        <w:t>por cópia autêntica da Certidão expedida pela Junta Comercial, válida para o exercício social vigente.</w:t>
      </w:r>
    </w:p>
    <w:p w14:paraId="19FA491D" w14:textId="77777777" w:rsidR="008C47B4" w:rsidRPr="003D4178" w:rsidRDefault="008C47B4" w:rsidP="00D53A28">
      <w:pPr>
        <w:pStyle w:val="Standard"/>
        <w:ind w:left="284"/>
        <w:jc w:val="both"/>
        <w:rPr>
          <w:rFonts w:asciiTheme="minorHAnsi" w:hAnsiTheme="minorHAnsi" w:cstheme="minorHAnsi"/>
        </w:rPr>
      </w:pPr>
    </w:p>
    <w:p w14:paraId="31D3925C" w14:textId="1CDB4658"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12.</w:t>
      </w:r>
      <w:r w:rsidR="00925345">
        <w:rPr>
          <w:rFonts w:asciiTheme="minorHAnsi" w:hAnsiTheme="minorHAnsi" w:cstheme="minorHAnsi"/>
        </w:rPr>
        <w:t>3</w:t>
      </w:r>
      <w:r w:rsidRPr="003D4178">
        <w:rPr>
          <w:rFonts w:asciiTheme="minorHAnsi" w:hAnsiTheme="minorHAnsi" w:cstheme="minorHAnsi"/>
        </w:rPr>
        <w:t>.1. Dispensa-se a apresentação do previsto no item 12.</w:t>
      </w:r>
      <w:r w:rsidR="00925345">
        <w:rPr>
          <w:rFonts w:asciiTheme="minorHAnsi" w:hAnsiTheme="minorHAnsi" w:cstheme="minorHAnsi"/>
        </w:rPr>
        <w:t>3</w:t>
      </w:r>
      <w:r w:rsidRPr="003D4178">
        <w:rPr>
          <w:rFonts w:asciiTheme="minorHAnsi" w:hAnsiTheme="minorHAnsi" w:cstheme="minorHAnsi"/>
        </w:rPr>
        <w:t xml:space="preserve"> junto à proposta de preços caso já tenha sido apresentado na fase de credenciamento.</w:t>
      </w:r>
    </w:p>
    <w:p w14:paraId="1CA2AF70" w14:textId="77777777" w:rsidR="008C47B4" w:rsidRPr="003D4178" w:rsidRDefault="008C47B4" w:rsidP="00D53A28">
      <w:pPr>
        <w:pStyle w:val="Standard"/>
        <w:jc w:val="both"/>
        <w:rPr>
          <w:rFonts w:asciiTheme="minorHAnsi" w:hAnsiTheme="minorHAnsi" w:cstheme="minorHAnsi"/>
        </w:rPr>
      </w:pPr>
    </w:p>
    <w:p w14:paraId="28311143" w14:textId="13F7A715"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12.</w:t>
      </w:r>
      <w:r w:rsidR="00925345">
        <w:rPr>
          <w:rFonts w:asciiTheme="minorHAnsi" w:hAnsiTheme="minorHAnsi" w:cstheme="minorHAnsi"/>
        </w:rPr>
        <w:t>4</w:t>
      </w:r>
      <w:r w:rsidRPr="003D4178">
        <w:rPr>
          <w:rFonts w:asciiTheme="minorHAnsi" w:hAnsiTheme="minorHAnsi" w:cstheme="minorHAnsi"/>
        </w:rPr>
        <w:t>. O prazo de validade da proposta será de, no mínimo, 60 (sessenta) dias.</w:t>
      </w:r>
    </w:p>
    <w:p w14:paraId="0DA12709" w14:textId="77777777" w:rsidR="009A7916" w:rsidRPr="003D4178" w:rsidRDefault="009A7916" w:rsidP="00D53A28">
      <w:pPr>
        <w:pStyle w:val="Standard"/>
        <w:jc w:val="both"/>
        <w:rPr>
          <w:rFonts w:asciiTheme="minorHAnsi" w:hAnsiTheme="minorHAnsi" w:cstheme="minorHAnsi"/>
        </w:rPr>
      </w:pPr>
    </w:p>
    <w:p w14:paraId="7D700C4E" w14:textId="6A40E963"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12.</w:t>
      </w:r>
      <w:r w:rsidR="00925345">
        <w:rPr>
          <w:rFonts w:asciiTheme="minorHAnsi" w:hAnsiTheme="minorHAnsi" w:cstheme="minorHAnsi"/>
        </w:rPr>
        <w:t>4</w:t>
      </w:r>
      <w:r w:rsidRPr="003D4178">
        <w:rPr>
          <w:rFonts w:asciiTheme="minorHAnsi" w:hAnsiTheme="minorHAnsi" w:cstheme="minorHAnsi"/>
        </w:rPr>
        <w:t>.1. Caso não conste descrito na proposta à validade da mesma e/ou os prazos de execução e/ou garantia, serão considerados os mínimos previstos em edital.</w:t>
      </w:r>
    </w:p>
    <w:p w14:paraId="4E950BCA" w14:textId="77777777" w:rsidR="008C47B4" w:rsidRPr="003D4178" w:rsidRDefault="008C47B4" w:rsidP="00D53A28">
      <w:pPr>
        <w:pStyle w:val="Standard"/>
        <w:jc w:val="both"/>
        <w:rPr>
          <w:rFonts w:asciiTheme="minorHAnsi" w:hAnsiTheme="minorHAnsi" w:cstheme="minorHAnsi"/>
        </w:rPr>
      </w:pPr>
    </w:p>
    <w:p w14:paraId="46F21D2C" w14:textId="442406FC"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12.</w:t>
      </w:r>
      <w:r w:rsidR="00925345">
        <w:rPr>
          <w:rFonts w:asciiTheme="minorHAnsi" w:hAnsiTheme="minorHAnsi" w:cstheme="minorHAnsi"/>
        </w:rPr>
        <w:t>5</w:t>
      </w:r>
      <w:r w:rsidRPr="003D4178">
        <w:rPr>
          <w:rFonts w:asciiTheme="minorHAnsi" w:hAnsiTheme="minorHAnsi" w:cstheme="minorHAnsi"/>
        </w:rPr>
        <w:t>. O número do Cadastro Nacional da Pessoa Jurídica – CNPJ indicado nos documentos da Proposta de Preço e da Habilitação deverá ser do mesmo estabelecimento da empresa que efetivamente vai fornecer o objeto da presente licitação.</w:t>
      </w:r>
    </w:p>
    <w:p w14:paraId="51560430" w14:textId="77777777" w:rsidR="008C47B4" w:rsidRPr="003D4178" w:rsidRDefault="008C47B4" w:rsidP="00D53A28">
      <w:pPr>
        <w:pStyle w:val="Standard"/>
        <w:jc w:val="both"/>
        <w:rPr>
          <w:rFonts w:asciiTheme="minorHAnsi" w:hAnsiTheme="minorHAnsi" w:cstheme="minorHAnsi"/>
        </w:rPr>
      </w:pPr>
    </w:p>
    <w:p w14:paraId="6BEB9228" w14:textId="13861B00"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12.</w:t>
      </w:r>
      <w:r w:rsidR="00925345">
        <w:rPr>
          <w:rFonts w:asciiTheme="minorHAnsi" w:hAnsiTheme="minorHAnsi" w:cstheme="minorHAnsi"/>
        </w:rPr>
        <w:t>6</w:t>
      </w:r>
      <w:r w:rsidRPr="003D4178">
        <w:rPr>
          <w:rFonts w:asciiTheme="minorHAnsi" w:hAnsiTheme="minorHAnsi" w:cstheme="minorHAnsi"/>
        </w:rPr>
        <w:t>. Nos valores propostos estarão inclusos todos os custos operacionais, encargos previdenciários, trabalhistas, tributários, comerciais e quaisquer outros que incidam direta ou indiretamente na execução dos serviços.</w:t>
      </w:r>
    </w:p>
    <w:p w14:paraId="4752F7E0" w14:textId="77777777" w:rsidR="008C47B4" w:rsidRPr="003D4178" w:rsidRDefault="008C47B4" w:rsidP="00D53A28">
      <w:pPr>
        <w:pStyle w:val="Standard"/>
        <w:jc w:val="both"/>
        <w:rPr>
          <w:rFonts w:asciiTheme="minorHAnsi" w:hAnsiTheme="minorHAnsi" w:cstheme="minorHAnsi"/>
        </w:rPr>
      </w:pPr>
    </w:p>
    <w:p w14:paraId="54FC2337" w14:textId="00E9D9F2" w:rsidR="008C47B4" w:rsidRPr="00925345" w:rsidRDefault="008C47B4" w:rsidP="00D53A28">
      <w:pPr>
        <w:pStyle w:val="Standard"/>
        <w:jc w:val="both"/>
        <w:rPr>
          <w:rFonts w:asciiTheme="minorHAnsi" w:hAnsiTheme="minorHAnsi" w:cstheme="minorHAnsi"/>
        </w:rPr>
      </w:pPr>
      <w:r w:rsidRPr="00925345">
        <w:rPr>
          <w:rFonts w:asciiTheme="minorHAnsi" w:hAnsiTheme="minorHAnsi" w:cstheme="minorHAnsi"/>
        </w:rPr>
        <w:t>12.</w:t>
      </w:r>
      <w:r w:rsidR="00925345" w:rsidRPr="00925345">
        <w:rPr>
          <w:rFonts w:asciiTheme="minorHAnsi" w:hAnsiTheme="minorHAnsi" w:cstheme="minorHAnsi"/>
        </w:rPr>
        <w:t>7</w:t>
      </w:r>
      <w:r w:rsidRPr="00925345">
        <w:rPr>
          <w:rFonts w:asciiTheme="minorHAnsi" w:hAnsiTheme="minorHAnsi" w:cstheme="minorHAnsi"/>
        </w:rPr>
        <w:t>. A proposta</w:t>
      </w:r>
      <w:r w:rsidR="00925345" w:rsidRPr="00925345">
        <w:rPr>
          <w:rFonts w:asciiTheme="minorHAnsi" w:hAnsiTheme="minorHAnsi" w:cstheme="minorHAnsi"/>
        </w:rPr>
        <w:t xml:space="preserve"> de preços deverá ser redigida </w:t>
      </w:r>
      <w:r w:rsidRPr="00925345">
        <w:rPr>
          <w:rFonts w:asciiTheme="minorHAnsi" w:hAnsiTheme="minorHAnsi" w:cstheme="minorHAnsi"/>
        </w:rPr>
        <w:t>em língua portuguesa, salvo quanto às expressões técnicas de uso corrente, sem rasuras, emendas, borrões ou entrelinhas e ser datada e assinada pelo representante legal da proponente ou procurador.</w:t>
      </w:r>
    </w:p>
    <w:p w14:paraId="0EC92696" w14:textId="77777777" w:rsidR="004936D9" w:rsidRPr="003D4178" w:rsidRDefault="004936D9" w:rsidP="00D53A28">
      <w:pPr>
        <w:pStyle w:val="Standard"/>
        <w:jc w:val="both"/>
        <w:rPr>
          <w:rFonts w:asciiTheme="minorHAnsi" w:hAnsiTheme="minorHAnsi" w:cstheme="minorHAnsi"/>
        </w:rPr>
      </w:pPr>
    </w:p>
    <w:p w14:paraId="130D9D6F" w14:textId="77777777" w:rsidR="008C47B4" w:rsidRPr="003D4178" w:rsidRDefault="008C47B4" w:rsidP="00D53A28">
      <w:pPr>
        <w:pStyle w:val="Standard"/>
        <w:jc w:val="both"/>
        <w:rPr>
          <w:rFonts w:asciiTheme="minorHAnsi" w:hAnsiTheme="minorHAnsi" w:cstheme="minorHAnsi"/>
          <w:b/>
        </w:rPr>
      </w:pPr>
      <w:r w:rsidRPr="003D4178">
        <w:rPr>
          <w:rFonts w:asciiTheme="minorHAnsi" w:hAnsiTheme="minorHAnsi" w:cstheme="minorHAnsi"/>
          <w:b/>
        </w:rPr>
        <w:t>13. DA FORMA DE APRESENTAÇÃO DA DOCUMENTAÇÃO PARA HABILITAÇÃO - ENVELOPE Nº 02</w:t>
      </w:r>
    </w:p>
    <w:p w14:paraId="0C5D6A91" w14:textId="77777777" w:rsidR="008C47B4" w:rsidRPr="003D4178" w:rsidRDefault="008C47B4" w:rsidP="00D53A28">
      <w:pPr>
        <w:pStyle w:val="Standard"/>
        <w:jc w:val="both"/>
        <w:rPr>
          <w:rFonts w:asciiTheme="minorHAnsi" w:hAnsiTheme="minorHAnsi" w:cstheme="minorHAnsi"/>
        </w:rPr>
      </w:pPr>
    </w:p>
    <w:p w14:paraId="76CDFBD6"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13.1. Deverão estar inseridos no envelope 02 os seguintes documentos:</w:t>
      </w:r>
    </w:p>
    <w:p w14:paraId="574345AA" w14:textId="77777777" w:rsidR="008C47B4" w:rsidRPr="003D4178" w:rsidRDefault="008C47B4" w:rsidP="00D53A28">
      <w:pPr>
        <w:pStyle w:val="Standard"/>
        <w:jc w:val="both"/>
        <w:rPr>
          <w:rFonts w:asciiTheme="minorHAnsi" w:hAnsiTheme="minorHAnsi" w:cstheme="minorHAnsi"/>
        </w:rPr>
      </w:pPr>
    </w:p>
    <w:p w14:paraId="4AD46D97" w14:textId="77777777" w:rsidR="008C47B4" w:rsidRPr="003D4178" w:rsidRDefault="008C47B4" w:rsidP="00D53A28">
      <w:pPr>
        <w:pStyle w:val="Standard"/>
        <w:ind w:left="284"/>
        <w:jc w:val="both"/>
        <w:rPr>
          <w:rFonts w:asciiTheme="minorHAnsi" w:hAnsiTheme="minorHAnsi" w:cstheme="minorHAnsi"/>
          <w:b/>
        </w:rPr>
      </w:pPr>
      <w:r w:rsidRPr="003D4178">
        <w:rPr>
          <w:rFonts w:asciiTheme="minorHAnsi" w:hAnsiTheme="minorHAnsi" w:cstheme="minorHAnsi"/>
          <w:b/>
        </w:rPr>
        <w:t>13.1.1. Habilitação Jurídica:</w:t>
      </w:r>
    </w:p>
    <w:p w14:paraId="527D03BC" w14:textId="77777777" w:rsidR="008C47B4" w:rsidRPr="003D4178" w:rsidRDefault="008C47B4" w:rsidP="00D53A28">
      <w:pPr>
        <w:pStyle w:val="Standard"/>
        <w:jc w:val="both"/>
        <w:rPr>
          <w:rFonts w:asciiTheme="minorHAnsi" w:hAnsiTheme="minorHAnsi" w:cstheme="minorHAnsi"/>
        </w:rPr>
      </w:pPr>
    </w:p>
    <w:p w14:paraId="685EF8A6" w14:textId="77777777" w:rsidR="002B308E" w:rsidRPr="003D4178" w:rsidRDefault="008C47B4" w:rsidP="002B308E">
      <w:pPr>
        <w:pStyle w:val="Standard"/>
        <w:ind w:left="567"/>
        <w:jc w:val="both"/>
        <w:rPr>
          <w:rFonts w:asciiTheme="minorHAnsi" w:hAnsiTheme="minorHAnsi" w:cstheme="minorHAnsi"/>
        </w:rPr>
      </w:pPr>
      <w:r w:rsidRPr="003D4178">
        <w:rPr>
          <w:rFonts w:asciiTheme="minorHAnsi" w:hAnsiTheme="minorHAnsi" w:cstheme="minorHAnsi"/>
        </w:rPr>
        <w:t xml:space="preserve">A) </w:t>
      </w:r>
      <w:r w:rsidR="002B308E" w:rsidRPr="003D4178">
        <w:rPr>
          <w:rFonts w:asciiTheme="minorHAnsi" w:hAnsiTheme="minorHAnsi" w:cstheme="minorHAnsi"/>
        </w:rPr>
        <w:t>No caso de empresário individual: inscrição no Registro Público de Empresas Mercantis, a cargo da Junta Comercial da respectiva sede;</w:t>
      </w:r>
    </w:p>
    <w:p w14:paraId="1E75E88D" w14:textId="77777777" w:rsidR="002B308E" w:rsidRPr="003D4178" w:rsidRDefault="002B308E" w:rsidP="002B308E">
      <w:pPr>
        <w:pStyle w:val="Standard"/>
        <w:ind w:left="567"/>
        <w:jc w:val="both"/>
        <w:rPr>
          <w:rFonts w:asciiTheme="minorHAnsi" w:hAnsiTheme="minorHAnsi" w:cstheme="minorHAnsi"/>
        </w:rPr>
      </w:pPr>
    </w:p>
    <w:p w14:paraId="2C672072" w14:textId="32172671" w:rsidR="002B308E" w:rsidRDefault="002B308E" w:rsidP="002B308E">
      <w:pPr>
        <w:pStyle w:val="Standard"/>
        <w:ind w:left="567"/>
        <w:jc w:val="both"/>
        <w:rPr>
          <w:rFonts w:asciiTheme="minorHAnsi" w:hAnsiTheme="minorHAnsi" w:cstheme="minorHAnsi"/>
        </w:rPr>
      </w:pPr>
      <w:r w:rsidRPr="003D4178">
        <w:rPr>
          <w:rFonts w:asciiTheme="minorHAnsi" w:hAnsiTheme="minorHAnsi" w:cstheme="minorHAnsi"/>
        </w:rPr>
        <w:t xml:space="preserve">B. Em se tratando de microempreendedor individual – MEI: Certificado da Condição de Microempreendedor Individual - CCMEI, cuja aceitação ficará condicionada à verificação da autenticidade no sítio </w:t>
      </w:r>
      <w:hyperlink r:id="rId9" w:history="1">
        <w:r w:rsidR="00EC08B3" w:rsidRPr="00583A0A">
          <w:rPr>
            <w:rStyle w:val="Hyperlink"/>
            <w:rFonts w:asciiTheme="minorHAnsi" w:hAnsiTheme="minorHAnsi" w:cstheme="minorHAnsi"/>
          </w:rPr>
          <w:t>www.portaldoempreendedor.gov.br</w:t>
        </w:r>
      </w:hyperlink>
      <w:r w:rsidRPr="003D4178">
        <w:rPr>
          <w:rFonts w:asciiTheme="minorHAnsi" w:hAnsiTheme="minorHAnsi" w:cstheme="minorHAnsi"/>
        </w:rPr>
        <w:t>;</w:t>
      </w:r>
    </w:p>
    <w:p w14:paraId="788E762C" w14:textId="77777777" w:rsidR="00EC08B3" w:rsidRPr="003D4178" w:rsidRDefault="00EC08B3" w:rsidP="002B308E">
      <w:pPr>
        <w:pStyle w:val="Standard"/>
        <w:ind w:left="567"/>
        <w:jc w:val="both"/>
        <w:rPr>
          <w:rFonts w:asciiTheme="minorHAnsi" w:hAnsiTheme="minorHAnsi" w:cstheme="minorHAnsi"/>
        </w:rPr>
      </w:pPr>
    </w:p>
    <w:p w14:paraId="4547EAF3" w14:textId="77777777" w:rsidR="002B308E" w:rsidRDefault="002B308E" w:rsidP="002B308E">
      <w:pPr>
        <w:pStyle w:val="Standard"/>
        <w:ind w:left="567"/>
        <w:jc w:val="both"/>
        <w:rPr>
          <w:rFonts w:asciiTheme="minorHAnsi" w:hAnsiTheme="minorHAnsi" w:cstheme="minorHAnsi"/>
        </w:rPr>
      </w:pPr>
      <w:r w:rsidRPr="003D4178">
        <w:rPr>
          <w:rFonts w:asciiTheme="minorHAnsi" w:hAnsiTheme="minorHAnsi" w:cstheme="minorHAnsi"/>
        </w:rPr>
        <w:t>C. 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14:paraId="2519A3F1" w14:textId="77777777" w:rsidR="00EC08B3" w:rsidRDefault="00EC08B3" w:rsidP="002B308E">
      <w:pPr>
        <w:pStyle w:val="Standard"/>
        <w:ind w:left="567"/>
        <w:jc w:val="both"/>
        <w:rPr>
          <w:rFonts w:asciiTheme="minorHAnsi" w:hAnsiTheme="minorHAnsi" w:cstheme="minorHAnsi"/>
        </w:rPr>
      </w:pPr>
    </w:p>
    <w:p w14:paraId="210520E2" w14:textId="6058D248" w:rsidR="008C47B4" w:rsidRPr="003D4178" w:rsidRDefault="002B308E" w:rsidP="002B308E">
      <w:pPr>
        <w:pStyle w:val="Standard"/>
        <w:ind w:left="567"/>
        <w:jc w:val="both"/>
        <w:rPr>
          <w:rFonts w:asciiTheme="minorHAnsi" w:hAnsiTheme="minorHAnsi" w:cstheme="minorHAnsi"/>
        </w:rPr>
      </w:pPr>
      <w:r w:rsidRPr="003D4178">
        <w:rPr>
          <w:rFonts w:asciiTheme="minorHAnsi" w:hAnsiTheme="minorHAnsi" w:cstheme="minorHAnsi"/>
        </w:rPr>
        <w:t>D. No caso de sociedade simples: inscrição do ato constitutivo no Registro Civil das Pessoas Jurídicas do local de sua sede, acompanhada de prova da indicação dos seus administradores.</w:t>
      </w:r>
    </w:p>
    <w:p w14:paraId="5CCB52EB" w14:textId="77777777" w:rsidR="008C47B4" w:rsidRPr="003D4178" w:rsidRDefault="008C47B4" w:rsidP="00D53A28">
      <w:pPr>
        <w:pStyle w:val="Standard"/>
        <w:jc w:val="both"/>
        <w:rPr>
          <w:rFonts w:asciiTheme="minorHAnsi" w:hAnsiTheme="minorHAnsi" w:cstheme="minorHAnsi"/>
        </w:rPr>
      </w:pPr>
    </w:p>
    <w:p w14:paraId="7F38F2E2" w14:textId="77777777" w:rsidR="008C47B4" w:rsidRPr="003D4178" w:rsidRDefault="008C47B4" w:rsidP="00D53A28">
      <w:pPr>
        <w:pStyle w:val="Standard"/>
        <w:ind w:left="284"/>
        <w:jc w:val="both"/>
        <w:rPr>
          <w:rFonts w:asciiTheme="minorHAnsi" w:hAnsiTheme="minorHAnsi" w:cstheme="minorHAnsi"/>
          <w:b/>
        </w:rPr>
      </w:pPr>
      <w:r w:rsidRPr="003D4178">
        <w:rPr>
          <w:rFonts w:asciiTheme="minorHAnsi" w:hAnsiTheme="minorHAnsi" w:cstheme="minorHAnsi"/>
          <w:b/>
        </w:rPr>
        <w:t>13.1.2. Regularidade Fiscal e Trabalhista:</w:t>
      </w:r>
    </w:p>
    <w:p w14:paraId="46CACF6C" w14:textId="77777777" w:rsidR="008C47B4" w:rsidRPr="003D4178" w:rsidRDefault="008C47B4" w:rsidP="00D53A28">
      <w:pPr>
        <w:pStyle w:val="Standard"/>
        <w:ind w:left="284"/>
        <w:jc w:val="both"/>
        <w:rPr>
          <w:rFonts w:asciiTheme="minorHAnsi" w:hAnsiTheme="minorHAnsi" w:cstheme="minorHAnsi"/>
        </w:rPr>
      </w:pPr>
    </w:p>
    <w:p w14:paraId="6D843DDF" w14:textId="77777777" w:rsidR="008C47B4" w:rsidRPr="003D4178" w:rsidRDefault="008C47B4" w:rsidP="00D53A28">
      <w:pPr>
        <w:pStyle w:val="Standard"/>
        <w:ind w:left="567"/>
        <w:jc w:val="both"/>
        <w:rPr>
          <w:rFonts w:asciiTheme="minorHAnsi" w:hAnsiTheme="minorHAnsi" w:cstheme="minorHAnsi"/>
        </w:rPr>
      </w:pPr>
      <w:r w:rsidRPr="003D4178">
        <w:rPr>
          <w:rFonts w:asciiTheme="minorHAnsi" w:hAnsiTheme="minorHAnsi" w:cstheme="minorHAnsi"/>
        </w:rPr>
        <w:t>A) Prova de inscrição no Cadastro Nacional de Pessoas Jurídicas;</w:t>
      </w:r>
    </w:p>
    <w:p w14:paraId="05467379" w14:textId="77777777" w:rsidR="008C47B4" w:rsidRPr="003D4178" w:rsidRDefault="008C47B4" w:rsidP="00D53A28">
      <w:pPr>
        <w:pStyle w:val="Standard"/>
        <w:ind w:left="567"/>
        <w:jc w:val="both"/>
        <w:rPr>
          <w:rFonts w:asciiTheme="minorHAnsi" w:hAnsiTheme="minorHAnsi" w:cstheme="minorHAnsi"/>
        </w:rPr>
      </w:pPr>
    </w:p>
    <w:p w14:paraId="7AC8AC50" w14:textId="77777777" w:rsidR="008C47B4" w:rsidRPr="003D4178" w:rsidRDefault="008C47B4" w:rsidP="00D53A28">
      <w:pPr>
        <w:pStyle w:val="Standard"/>
        <w:ind w:left="567"/>
        <w:jc w:val="both"/>
        <w:rPr>
          <w:rFonts w:asciiTheme="minorHAnsi" w:hAnsiTheme="minorHAnsi" w:cstheme="minorHAnsi"/>
        </w:rPr>
      </w:pPr>
      <w:r w:rsidRPr="003D4178">
        <w:rPr>
          <w:rFonts w:asciiTheme="minorHAnsi" w:hAnsiTheme="minorHAnsi" w:cstheme="minorHAnsi"/>
        </w:rPr>
        <w:t>B) 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02/10/2014, do Secretário da Receita Federal do Brasil e da Procuradora-Geral da Fazenda Nacional.</w:t>
      </w:r>
    </w:p>
    <w:p w14:paraId="7F878493" w14:textId="77777777" w:rsidR="008C47B4" w:rsidRPr="003D4178" w:rsidRDefault="008C47B4" w:rsidP="00D53A28">
      <w:pPr>
        <w:pStyle w:val="Standard"/>
        <w:ind w:left="567"/>
        <w:jc w:val="both"/>
        <w:rPr>
          <w:rFonts w:asciiTheme="minorHAnsi" w:hAnsiTheme="minorHAnsi" w:cstheme="minorHAnsi"/>
        </w:rPr>
      </w:pPr>
    </w:p>
    <w:p w14:paraId="0CF60400" w14:textId="77777777" w:rsidR="008C47B4" w:rsidRPr="003D4178" w:rsidRDefault="008C47B4" w:rsidP="00D53A28">
      <w:pPr>
        <w:pStyle w:val="Standard"/>
        <w:ind w:left="567"/>
        <w:jc w:val="both"/>
        <w:rPr>
          <w:rFonts w:asciiTheme="minorHAnsi" w:hAnsiTheme="minorHAnsi" w:cstheme="minorHAnsi"/>
        </w:rPr>
      </w:pPr>
      <w:r w:rsidRPr="003D4178">
        <w:rPr>
          <w:rFonts w:asciiTheme="minorHAnsi" w:hAnsiTheme="minorHAnsi" w:cstheme="minorHAnsi"/>
        </w:rPr>
        <w:t>C) Prova de regularidade com a Fazenda Municipal do domicílio ou sede da Licitante</w:t>
      </w:r>
    </w:p>
    <w:p w14:paraId="55042C92" w14:textId="77777777" w:rsidR="008C47B4" w:rsidRPr="003D4178" w:rsidRDefault="008C47B4" w:rsidP="00D53A28">
      <w:pPr>
        <w:pStyle w:val="Standard"/>
        <w:ind w:left="567"/>
        <w:jc w:val="both"/>
        <w:rPr>
          <w:rFonts w:asciiTheme="minorHAnsi" w:hAnsiTheme="minorHAnsi" w:cstheme="minorHAnsi"/>
        </w:rPr>
      </w:pPr>
    </w:p>
    <w:p w14:paraId="1C2EBC33" w14:textId="77777777" w:rsidR="008C47B4" w:rsidRPr="003D4178" w:rsidRDefault="008C47B4" w:rsidP="00D53A28">
      <w:pPr>
        <w:pStyle w:val="Standard"/>
        <w:ind w:left="567"/>
        <w:jc w:val="both"/>
        <w:rPr>
          <w:rFonts w:asciiTheme="minorHAnsi" w:hAnsiTheme="minorHAnsi" w:cstheme="minorHAnsi"/>
        </w:rPr>
      </w:pPr>
      <w:r w:rsidRPr="003D4178">
        <w:rPr>
          <w:rFonts w:asciiTheme="minorHAnsi" w:hAnsiTheme="minorHAnsi" w:cstheme="minorHAnsi"/>
        </w:rPr>
        <w:lastRenderedPageBreak/>
        <w:t>D) Prova de regularidade com a Fazenda Estadual do domicílio ou sede da Licitante.</w:t>
      </w:r>
    </w:p>
    <w:p w14:paraId="47F6BE3A" w14:textId="77777777" w:rsidR="008C47B4" w:rsidRPr="003D4178" w:rsidRDefault="008C47B4" w:rsidP="00D53A28">
      <w:pPr>
        <w:pStyle w:val="Standard"/>
        <w:ind w:left="567"/>
        <w:jc w:val="both"/>
        <w:rPr>
          <w:rFonts w:asciiTheme="minorHAnsi" w:hAnsiTheme="minorHAnsi" w:cstheme="minorHAnsi"/>
        </w:rPr>
      </w:pPr>
    </w:p>
    <w:p w14:paraId="5FEC9EC5" w14:textId="77777777" w:rsidR="008C47B4" w:rsidRPr="003D4178" w:rsidRDefault="008C47B4" w:rsidP="00D53A28">
      <w:pPr>
        <w:pStyle w:val="Standard"/>
        <w:ind w:left="567"/>
        <w:jc w:val="both"/>
        <w:rPr>
          <w:rFonts w:asciiTheme="minorHAnsi" w:hAnsiTheme="minorHAnsi" w:cstheme="minorHAnsi"/>
        </w:rPr>
      </w:pPr>
      <w:r w:rsidRPr="003D4178">
        <w:rPr>
          <w:rFonts w:asciiTheme="minorHAnsi" w:hAnsiTheme="minorHAnsi" w:cstheme="minorHAnsi"/>
        </w:rPr>
        <w:t>E) Prova de regularidade com o Fundo de Garantia do Tempo de Serviço (FGTS);</w:t>
      </w:r>
    </w:p>
    <w:p w14:paraId="1393D465" w14:textId="77777777" w:rsidR="008C47B4" w:rsidRPr="003D4178" w:rsidRDefault="008C47B4" w:rsidP="00D53A28">
      <w:pPr>
        <w:pStyle w:val="Standard"/>
        <w:ind w:left="567"/>
        <w:jc w:val="both"/>
        <w:rPr>
          <w:rFonts w:asciiTheme="minorHAnsi" w:hAnsiTheme="minorHAnsi" w:cstheme="minorHAnsi"/>
        </w:rPr>
      </w:pPr>
    </w:p>
    <w:p w14:paraId="2947DE97" w14:textId="7484279C" w:rsidR="008C47B4" w:rsidRPr="003D4178" w:rsidRDefault="008C47B4" w:rsidP="00D53A28">
      <w:pPr>
        <w:pStyle w:val="Standard"/>
        <w:ind w:left="567"/>
        <w:jc w:val="both"/>
        <w:rPr>
          <w:rFonts w:asciiTheme="minorHAnsi" w:hAnsiTheme="minorHAnsi" w:cstheme="minorHAnsi"/>
        </w:rPr>
      </w:pPr>
      <w:r w:rsidRPr="003D4178">
        <w:rPr>
          <w:rFonts w:asciiTheme="minorHAnsi" w:hAnsiTheme="minorHAnsi" w:cstheme="minorHAnsi"/>
        </w:rPr>
        <w:t>F) Prova de inexistência de débitos inadimplidos perante a justiça do trabalho, mediante a apresentação de certidão negativa ou positiva com efeito de negativa, nos termos do Título VII-A da Consolidação das Leis do Trabalho, aprovada pelo Decreto-Lei nº 5.452, de 1º de maio de 1943;</w:t>
      </w:r>
    </w:p>
    <w:p w14:paraId="0CF08D73" w14:textId="77777777" w:rsidR="00CD4C46" w:rsidRPr="003D4178" w:rsidRDefault="00CD4C46" w:rsidP="00D53A28">
      <w:pPr>
        <w:pStyle w:val="Standard"/>
        <w:ind w:left="567"/>
        <w:jc w:val="both"/>
        <w:rPr>
          <w:rFonts w:asciiTheme="minorHAnsi" w:hAnsiTheme="minorHAnsi" w:cstheme="minorHAnsi"/>
        </w:rPr>
      </w:pPr>
    </w:p>
    <w:p w14:paraId="48CC8A2D" w14:textId="35C65467" w:rsidR="00CD4C46" w:rsidRPr="003D4178" w:rsidRDefault="00CD4C46" w:rsidP="00876044">
      <w:pPr>
        <w:suppressAutoHyphens/>
        <w:autoSpaceDE w:val="0"/>
        <w:autoSpaceDN w:val="0"/>
        <w:adjustRightInd w:val="0"/>
        <w:spacing w:after="0" w:line="240" w:lineRule="auto"/>
        <w:ind w:left="284"/>
        <w:jc w:val="both"/>
        <w:rPr>
          <w:rFonts w:ascii="Calibri" w:eastAsia="Times New Roman" w:hAnsi="Calibri"/>
          <w:b/>
          <w:kern w:val="1"/>
          <w:sz w:val="24"/>
          <w:szCs w:val="24"/>
          <w:lang w:eastAsia="zh-CN" w:bidi="hi-IN"/>
        </w:rPr>
      </w:pPr>
      <w:r w:rsidRPr="003D4178">
        <w:rPr>
          <w:rFonts w:ascii="Calibri" w:eastAsia="Times New Roman" w:hAnsi="Calibri" w:cs="Book Antiqua"/>
          <w:b/>
          <w:kern w:val="1"/>
          <w:sz w:val="24"/>
          <w:szCs w:val="24"/>
          <w:lang w:eastAsia="zh-CN" w:bidi="hi-IN"/>
        </w:rPr>
        <w:t>13.1.</w:t>
      </w:r>
      <w:r w:rsidR="00F54F2C">
        <w:rPr>
          <w:rFonts w:ascii="Calibri" w:eastAsia="Times New Roman" w:hAnsi="Calibri" w:cs="Book Antiqua"/>
          <w:b/>
          <w:kern w:val="1"/>
          <w:sz w:val="24"/>
          <w:szCs w:val="24"/>
          <w:lang w:eastAsia="zh-CN" w:bidi="hi-IN"/>
        </w:rPr>
        <w:t>3</w:t>
      </w:r>
      <w:r w:rsidRPr="003D4178">
        <w:rPr>
          <w:rFonts w:ascii="Calibri" w:eastAsia="Times New Roman" w:hAnsi="Calibri" w:cs="Book Antiqua"/>
          <w:b/>
          <w:kern w:val="1"/>
          <w:sz w:val="24"/>
          <w:szCs w:val="24"/>
          <w:lang w:eastAsia="zh-CN" w:bidi="hi-IN"/>
        </w:rPr>
        <w:t>. Qualificação Técnica:</w:t>
      </w:r>
    </w:p>
    <w:p w14:paraId="69DDB264" w14:textId="77777777" w:rsidR="00CD4C46" w:rsidRPr="003D4178" w:rsidRDefault="00CD4C46" w:rsidP="00D53A28">
      <w:pPr>
        <w:suppressAutoHyphens/>
        <w:autoSpaceDE w:val="0"/>
        <w:autoSpaceDN w:val="0"/>
        <w:adjustRightInd w:val="0"/>
        <w:spacing w:after="0" w:line="240" w:lineRule="auto"/>
        <w:jc w:val="both"/>
        <w:rPr>
          <w:rFonts w:ascii="Calibri" w:eastAsia="Times New Roman" w:hAnsi="Calibri"/>
          <w:kern w:val="1"/>
          <w:sz w:val="24"/>
          <w:szCs w:val="24"/>
          <w:lang w:eastAsia="zh-CN" w:bidi="hi-IN"/>
        </w:rPr>
      </w:pPr>
      <w:r w:rsidRPr="003D4178">
        <w:rPr>
          <w:rFonts w:ascii="Calibri" w:eastAsia="Times New Roman" w:hAnsi="Calibri" w:cs="Book Antiqua"/>
          <w:kern w:val="1"/>
          <w:sz w:val="24"/>
          <w:szCs w:val="24"/>
          <w:lang w:eastAsia="zh-CN" w:bidi="hi-IN"/>
        </w:rPr>
        <w:tab/>
      </w:r>
    </w:p>
    <w:p w14:paraId="07A878FC" w14:textId="558E00E8" w:rsidR="009563FA" w:rsidRPr="009A35AA" w:rsidRDefault="008F5DD9" w:rsidP="00D104CE">
      <w:pPr>
        <w:suppressAutoHyphens/>
        <w:autoSpaceDE w:val="0"/>
        <w:autoSpaceDN w:val="0"/>
        <w:adjustRightInd w:val="0"/>
        <w:spacing w:after="0" w:line="240" w:lineRule="auto"/>
        <w:ind w:left="567"/>
        <w:jc w:val="both"/>
        <w:rPr>
          <w:rFonts w:ascii="Calibri" w:eastAsia="Times New Roman" w:hAnsi="Calibri"/>
          <w:color w:val="FF0000"/>
          <w:kern w:val="1"/>
          <w:sz w:val="24"/>
          <w:szCs w:val="24"/>
          <w:lang w:eastAsia="zh-CN" w:bidi="hi-IN"/>
        </w:rPr>
      </w:pPr>
      <w:r w:rsidRPr="009A35AA">
        <w:rPr>
          <w:rFonts w:ascii="Calibri" w:eastAsia="Times New Roman" w:hAnsi="Calibri" w:cs="Book Antiqua"/>
          <w:color w:val="FF0000"/>
          <w:kern w:val="1"/>
          <w:sz w:val="24"/>
          <w:szCs w:val="24"/>
          <w:lang w:eastAsia="zh-CN" w:bidi="hi-IN"/>
        </w:rPr>
        <w:t xml:space="preserve">A. </w:t>
      </w:r>
      <w:r w:rsidR="00D104CE" w:rsidRPr="009A35AA">
        <w:rPr>
          <w:rFonts w:ascii="Calibri" w:eastAsia="Times New Roman" w:hAnsi="Calibri" w:cs="Book Antiqua"/>
          <w:color w:val="FF0000"/>
          <w:kern w:val="1"/>
          <w:sz w:val="24"/>
          <w:szCs w:val="24"/>
          <w:lang w:eastAsia="zh-CN" w:bidi="hi-IN"/>
        </w:rPr>
        <w:t>Será exigida qualificação técnica apenas para fins de assinatura de contrato</w:t>
      </w:r>
      <w:r w:rsidR="00E34D51">
        <w:rPr>
          <w:rFonts w:ascii="Calibri" w:eastAsia="Times New Roman" w:hAnsi="Calibri" w:cs="Book Antiqua"/>
          <w:color w:val="FF0000"/>
          <w:kern w:val="1"/>
          <w:sz w:val="24"/>
          <w:szCs w:val="24"/>
          <w:lang w:eastAsia="zh-CN" w:bidi="hi-IN"/>
        </w:rPr>
        <w:t>, conforme item 19 do presente edital</w:t>
      </w:r>
      <w:r w:rsidR="009563FA" w:rsidRPr="009A35AA">
        <w:rPr>
          <w:rFonts w:ascii="Calibri" w:eastAsia="Times New Roman" w:hAnsi="Calibri"/>
          <w:color w:val="FF0000"/>
          <w:kern w:val="1"/>
          <w:sz w:val="24"/>
          <w:szCs w:val="24"/>
          <w:lang w:eastAsia="zh-CN" w:bidi="hi-IN"/>
        </w:rPr>
        <w:t>.</w:t>
      </w:r>
    </w:p>
    <w:p w14:paraId="349627EF" w14:textId="77777777" w:rsidR="00CD4C46" w:rsidRPr="003D4178" w:rsidRDefault="00CD4C46" w:rsidP="00D53A28">
      <w:pPr>
        <w:suppressAutoHyphens/>
        <w:autoSpaceDE w:val="0"/>
        <w:autoSpaceDN w:val="0"/>
        <w:adjustRightInd w:val="0"/>
        <w:spacing w:after="0" w:line="240" w:lineRule="auto"/>
        <w:jc w:val="both"/>
        <w:rPr>
          <w:rFonts w:ascii="Calibri" w:eastAsia="Times New Roman" w:hAnsi="Calibri" w:cs="Book Antiqua"/>
          <w:kern w:val="1"/>
          <w:sz w:val="24"/>
          <w:szCs w:val="24"/>
          <w:lang w:eastAsia="zh-CN" w:bidi="hi-IN"/>
        </w:rPr>
      </w:pPr>
    </w:p>
    <w:p w14:paraId="772BB771" w14:textId="04EF175D" w:rsidR="00F54F2C" w:rsidRPr="003D4178" w:rsidRDefault="00F54F2C" w:rsidP="00F54F2C">
      <w:pPr>
        <w:suppressAutoHyphens/>
        <w:autoSpaceDE w:val="0"/>
        <w:autoSpaceDN w:val="0"/>
        <w:adjustRightInd w:val="0"/>
        <w:spacing w:after="0" w:line="240" w:lineRule="auto"/>
        <w:ind w:left="284"/>
        <w:jc w:val="both"/>
        <w:rPr>
          <w:rFonts w:ascii="Calibri" w:eastAsia="Times New Roman" w:hAnsi="Calibri"/>
          <w:b/>
          <w:kern w:val="1"/>
          <w:sz w:val="24"/>
          <w:szCs w:val="24"/>
          <w:lang w:eastAsia="zh-CN" w:bidi="hi-IN"/>
        </w:rPr>
      </w:pPr>
      <w:r w:rsidRPr="003D4178">
        <w:rPr>
          <w:rFonts w:ascii="Calibri" w:eastAsia="Times New Roman" w:hAnsi="Calibri" w:cs="Book Antiqua"/>
          <w:b/>
          <w:kern w:val="1"/>
          <w:sz w:val="24"/>
          <w:szCs w:val="24"/>
          <w:lang w:eastAsia="zh-CN" w:bidi="hi-IN"/>
        </w:rPr>
        <w:t>13.1.</w:t>
      </w:r>
      <w:r>
        <w:rPr>
          <w:rFonts w:ascii="Calibri" w:eastAsia="Times New Roman" w:hAnsi="Calibri" w:cs="Book Antiqua"/>
          <w:b/>
          <w:kern w:val="1"/>
          <w:sz w:val="24"/>
          <w:szCs w:val="24"/>
          <w:lang w:eastAsia="zh-CN" w:bidi="hi-IN"/>
        </w:rPr>
        <w:t>4</w:t>
      </w:r>
      <w:r w:rsidRPr="003D4178">
        <w:rPr>
          <w:rFonts w:ascii="Calibri" w:eastAsia="Times New Roman" w:hAnsi="Calibri" w:cs="Book Antiqua"/>
          <w:b/>
          <w:kern w:val="1"/>
          <w:sz w:val="24"/>
          <w:szCs w:val="24"/>
          <w:lang w:eastAsia="zh-CN" w:bidi="hi-IN"/>
        </w:rPr>
        <w:t>. Qualificação Econômico-Financeira:</w:t>
      </w:r>
    </w:p>
    <w:p w14:paraId="63294F21" w14:textId="77777777" w:rsidR="00F54F2C" w:rsidRPr="003D4178" w:rsidRDefault="00F54F2C" w:rsidP="00F54F2C">
      <w:pPr>
        <w:suppressAutoHyphens/>
        <w:autoSpaceDE w:val="0"/>
        <w:autoSpaceDN w:val="0"/>
        <w:adjustRightInd w:val="0"/>
        <w:spacing w:after="0" w:line="240" w:lineRule="auto"/>
        <w:jc w:val="both"/>
        <w:rPr>
          <w:rFonts w:ascii="Calibri" w:eastAsia="Times New Roman" w:hAnsi="Calibri" w:cs="Book Antiqua"/>
          <w:kern w:val="1"/>
          <w:sz w:val="24"/>
          <w:szCs w:val="24"/>
          <w:lang w:eastAsia="zh-CN" w:bidi="hi-IN"/>
        </w:rPr>
      </w:pPr>
    </w:p>
    <w:p w14:paraId="42CD802D" w14:textId="77777777" w:rsidR="00F54F2C" w:rsidRPr="003D4178" w:rsidRDefault="00F54F2C" w:rsidP="00F54F2C">
      <w:pPr>
        <w:suppressAutoHyphens/>
        <w:autoSpaceDE w:val="0"/>
        <w:autoSpaceDN w:val="0"/>
        <w:adjustRightInd w:val="0"/>
        <w:spacing w:after="0" w:line="240" w:lineRule="auto"/>
        <w:ind w:left="567"/>
        <w:jc w:val="both"/>
        <w:rPr>
          <w:rFonts w:ascii="Calibri" w:eastAsia="Times New Roman" w:hAnsi="Calibri"/>
          <w:kern w:val="1"/>
          <w:sz w:val="24"/>
          <w:szCs w:val="24"/>
          <w:lang w:eastAsia="zh-CN" w:bidi="hi-IN"/>
        </w:rPr>
      </w:pPr>
      <w:r w:rsidRPr="003D4178">
        <w:rPr>
          <w:rFonts w:ascii="Calibri" w:eastAsia="Times New Roman" w:hAnsi="Calibri" w:cs="Book Antiqua"/>
          <w:kern w:val="1"/>
          <w:sz w:val="24"/>
          <w:szCs w:val="24"/>
          <w:lang w:eastAsia="zh-CN" w:bidi="hi-IN"/>
        </w:rPr>
        <w:t>A) Não será exigida qualificação financeira para a presente licitação.</w:t>
      </w:r>
    </w:p>
    <w:p w14:paraId="14A0C82A" w14:textId="77777777" w:rsidR="00F54F2C" w:rsidRDefault="00F54F2C" w:rsidP="00876044">
      <w:pPr>
        <w:suppressAutoHyphens/>
        <w:autoSpaceDE w:val="0"/>
        <w:autoSpaceDN w:val="0"/>
        <w:adjustRightInd w:val="0"/>
        <w:spacing w:after="0" w:line="240" w:lineRule="auto"/>
        <w:ind w:left="284"/>
        <w:jc w:val="both"/>
        <w:rPr>
          <w:rFonts w:ascii="Calibri" w:eastAsia="Times New Roman" w:hAnsi="Calibri" w:cs="Book Antiqua"/>
          <w:b/>
          <w:kern w:val="1"/>
          <w:sz w:val="24"/>
          <w:szCs w:val="24"/>
          <w:lang w:eastAsia="zh-CN" w:bidi="hi-IN"/>
        </w:rPr>
      </w:pPr>
    </w:p>
    <w:p w14:paraId="7F86C985" w14:textId="77777777" w:rsidR="00CD4C46" w:rsidRPr="003D4178" w:rsidRDefault="00CD4C46" w:rsidP="00876044">
      <w:pPr>
        <w:suppressAutoHyphens/>
        <w:autoSpaceDE w:val="0"/>
        <w:autoSpaceDN w:val="0"/>
        <w:adjustRightInd w:val="0"/>
        <w:spacing w:after="0" w:line="240" w:lineRule="auto"/>
        <w:ind w:left="284"/>
        <w:jc w:val="both"/>
        <w:rPr>
          <w:rFonts w:ascii="Calibri" w:eastAsia="Times New Roman" w:hAnsi="Calibri"/>
          <w:b/>
          <w:kern w:val="1"/>
          <w:sz w:val="24"/>
          <w:szCs w:val="24"/>
          <w:lang w:eastAsia="zh-CN" w:bidi="hi-IN"/>
        </w:rPr>
      </w:pPr>
      <w:r w:rsidRPr="003D4178">
        <w:rPr>
          <w:rFonts w:ascii="Calibri" w:eastAsia="Times New Roman" w:hAnsi="Calibri" w:cs="Book Antiqua"/>
          <w:b/>
          <w:kern w:val="1"/>
          <w:sz w:val="24"/>
          <w:szCs w:val="24"/>
          <w:lang w:eastAsia="zh-CN" w:bidi="hi-IN"/>
        </w:rPr>
        <w:t>13.1.5. Documentação Complementar:</w:t>
      </w:r>
    </w:p>
    <w:p w14:paraId="70EE0161" w14:textId="77777777" w:rsidR="00CD4C46" w:rsidRPr="003D4178" w:rsidRDefault="00CD4C46" w:rsidP="00D53A28">
      <w:pPr>
        <w:suppressAutoHyphens/>
        <w:autoSpaceDE w:val="0"/>
        <w:autoSpaceDN w:val="0"/>
        <w:adjustRightInd w:val="0"/>
        <w:spacing w:after="0" w:line="240" w:lineRule="auto"/>
        <w:jc w:val="both"/>
        <w:rPr>
          <w:rFonts w:ascii="Calibri" w:eastAsia="Times New Roman" w:hAnsi="Calibri" w:cs="Book Antiqua"/>
          <w:kern w:val="1"/>
          <w:sz w:val="24"/>
          <w:szCs w:val="24"/>
          <w:lang w:eastAsia="zh-CN" w:bidi="hi-IN"/>
        </w:rPr>
      </w:pPr>
    </w:p>
    <w:p w14:paraId="75B7CF0F" w14:textId="399AC7DA" w:rsidR="00CD4C46" w:rsidRPr="003D4178" w:rsidRDefault="00CD4C46" w:rsidP="00876044">
      <w:pPr>
        <w:suppressAutoHyphens/>
        <w:autoSpaceDE w:val="0"/>
        <w:autoSpaceDN w:val="0"/>
        <w:adjustRightInd w:val="0"/>
        <w:spacing w:after="0" w:line="240" w:lineRule="auto"/>
        <w:ind w:left="567"/>
        <w:jc w:val="both"/>
        <w:rPr>
          <w:rFonts w:ascii="Calibri" w:eastAsia="Times New Roman" w:hAnsi="Calibri"/>
          <w:kern w:val="1"/>
          <w:sz w:val="24"/>
          <w:szCs w:val="24"/>
          <w:lang w:eastAsia="zh-CN" w:bidi="hi-IN"/>
        </w:rPr>
      </w:pPr>
      <w:r w:rsidRPr="003D4178">
        <w:rPr>
          <w:rFonts w:ascii="Calibri" w:eastAsia="Times New Roman" w:hAnsi="Calibri" w:cs="Book Antiqua"/>
          <w:kern w:val="1"/>
          <w:sz w:val="24"/>
          <w:szCs w:val="24"/>
          <w:lang w:eastAsia="zh-CN" w:bidi="hi-IN"/>
        </w:rPr>
        <w:t>A) Declaração, sob penas da lei, que não mantém em seu quadro de pessoal menores em horário noturno de trabalho ou em serviços perigosos ou insalubres, não mantendo ainda, em qualquer trabalho, menores de 16 (dezesseis) anos, salvo na condição de aprendiz, a partir de 14 (quatorze) anos - Lei 10.097/00 e art. 7º, inciso XXXIII da Constituição Federal (Modelo Anexo n</w:t>
      </w:r>
      <w:r w:rsidR="00BE4690" w:rsidRPr="003D4178">
        <w:rPr>
          <w:rFonts w:ascii="Calibri" w:eastAsia="Times New Roman" w:hAnsi="Calibri" w:cs="Book Antiqua"/>
          <w:kern w:val="1"/>
          <w:sz w:val="24"/>
          <w:szCs w:val="24"/>
          <w:lang w:eastAsia="zh-CN" w:bidi="hi-IN"/>
        </w:rPr>
        <w:t>º</w:t>
      </w:r>
      <w:r w:rsidRPr="003D4178">
        <w:rPr>
          <w:rFonts w:ascii="Calibri" w:eastAsia="Times New Roman" w:hAnsi="Calibri" w:cs="Book Antiqua"/>
          <w:kern w:val="1"/>
          <w:sz w:val="24"/>
          <w:szCs w:val="24"/>
          <w:lang w:eastAsia="zh-CN" w:bidi="hi-IN"/>
        </w:rPr>
        <w:t xml:space="preserve"> VI).</w:t>
      </w:r>
    </w:p>
    <w:p w14:paraId="3CE3EE4B" w14:textId="77777777" w:rsidR="008C47B4" w:rsidRPr="003D4178" w:rsidRDefault="008C47B4" w:rsidP="00D53A28">
      <w:pPr>
        <w:pStyle w:val="Standard"/>
        <w:jc w:val="both"/>
        <w:rPr>
          <w:rFonts w:ascii="Calibri" w:hAnsi="Calibri" w:cstheme="minorHAnsi"/>
        </w:rPr>
      </w:pPr>
    </w:p>
    <w:p w14:paraId="0F398F90"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13.2. Não serão aceitos documentos rasurados ou ilegíveis.</w:t>
      </w:r>
    </w:p>
    <w:p w14:paraId="2E453266" w14:textId="77777777" w:rsidR="008C47B4" w:rsidRPr="003D4178" w:rsidRDefault="008C47B4" w:rsidP="00D53A28">
      <w:pPr>
        <w:pStyle w:val="Standard"/>
        <w:jc w:val="both"/>
        <w:rPr>
          <w:rFonts w:asciiTheme="minorHAnsi" w:hAnsiTheme="minorHAnsi" w:cstheme="minorHAnsi"/>
        </w:rPr>
      </w:pPr>
    </w:p>
    <w:p w14:paraId="2FAB378A"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13.3. Para fins de habilitação, serão aceitas certidões expedidas pelos órgãos da administração fiscal e tributária emitidas pela internet.</w:t>
      </w:r>
    </w:p>
    <w:p w14:paraId="567E83B8" w14:textId="77777777" w:rsidR="008C47B4" w:rsidRPr="003D4178" w:rsidRDefault="008C47B4" w:rsidP="00D53A28">
      <w:pPr>
        <w:pStyle w:val="Standard"/>
        <w:jc w:val="both"/>
        <w:rPr>
          <w:rFonts w:asciiTheme="minorHAnsi" w:hAnsiTheme="minorHAnsi" w:cstheme="minorHAnsi"/>
        </w:rPr>
      </w:pPr>
    </w:p>
    <w:p w14:paraId="4E901AD6"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13.4. A aceitação das certidões, quando emitidas através da Internet, fica condicionada à verificação de sua validade e são dispensadas de autenticação. Quanto ao prazo de validade, independente de certidões emitidas através de internet ou não, quando a validade não estiver expressa no documento, o mesmo será aceito com data de emissão não superior a 90 (noventa) dias do recebimento dos envelopes.</w:t>
      </w:r>
    </w:p>
    <w:p w14:paraId="09625A4A" w14:textId="77777777" w:rsidR="008C47B4" w:rsidRPr="003D4178" w:rsidRDefault="008C47B4" w:rsidP="00D53A28">
      <w:pPr>
        <w:pStyle w:val="Standard"/>
        <w:jc w:val="both"/>
        <w:rPr>
          <w:rFonts w:asciiTheme="minorHAnsi" w:hAnsiTheme="minorHAnsi" w:cstheme="minorHAnsi"/>
        </w:rPr>
      </w:pPr>
    </w:p>
    <w:p w14:paraId="1D2E747E"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13.5. Caso a licitante seja a matriz, todos os documentos deverão estar em nome da matriz. Caso seja a filial, todos os documentos deverão estar em nome da filial, exceto aqueles que, pela própria natureza ou por determinação legal, forem comprovadamente emitidos apenas em nome da matriz ou cuja validade abranja todos os estabelecimentos da empresa.</w:t>
      </w:r>
    </w:p>
    <w:p w14:paraId="1A37D4AD" w14:textId="77777777" w:rsidR="008C47B4" w:rsidRPr="003D4178" w:rsidRDefault="008C47B4" w:rsidP="00D53A28">
      <w:pPr>
        <w:pStyle w:val="Standard"/>
        <w:jc w:val="both"/>
        <w:rPr>
          <w:rFonts w:asciiTheme="minorHAnsi" w:hAnsiTheme="minorHAnsi" w:cstheme="minorHAnsi"/>
        </w:rPr>
      </w:pPr>
    </w:p>
    <w:p w14:paraId="6AE6AE96"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13.6. Certidão (</w:t>
      </w:r>
      <w:proofErr w:type="spellStart"/>
      <w:r w:rsidRPr="003D4178">
        <w:rPr>
          <w:rFonts w:asciiTheme="minorHAnsi" w:hAnsiTheme="minorHAnsi" w:cstheme="minorHAnsi"/>
        </w:rPr>
        <w:t>ões</w:t>
      </w:r>
      <w:proofErr w:type="spellEnd"/>
      <w:r w:rsidRPr="003D4178">
        <w:rPr>
          <w:rFonts w:asciiTheme="minorHAnsi" w:hAnsiTheme="minorHAnsi" w:cstheme="minorHAnsi"/>
        </w:rPr>
        <w:t>) expedida (s) pela (s) Fazendas Federal, Estadual, Municipal, POSITIVA (S) para débitos será (</w:t>
      </w:r>
      <w:proofErr w:type="spellStart"/>
      <w:r w:rsidRPr="003D4178">
        <w:rPr>
          <w:rFonts w:asciiTheme="minorHAnsi" w:hAnsiTheme="minorHAnsi" w:cstheme="minorHAnsi"/>
        </w:rPr>
        <w:t>ão</w:t>
      </w:r>
      <w:proofErr w:type="spellEnd"/>
      <w:r w:rsidRPr="003D4178">
        <w:rPr>
          <w:rFonts w:asciiTheme="minorHAnsi" w:hAnsiTheme="minorHAnsi" w:cstheme="minorHAnsi"/>
        </w:rPr>
        <w:t>) aceita (s) somente se a (s) mesma (s) contiver (em) expressamente o efeito NEGATIVO.</w:t>
      </w:r>
    </w:p>
    <w:p w14:paraId="2EC4A41C" w14:textId="77777777" w:rsidR="008C47B4" w:rsidRPr="003D4178" w:rsidRDefault="008C47B4" w:rsidP="00D53A28">
      <w:pPr>
        <w:pStyle w:val="Standard"/>
        <w:jc w:val="both"/>
        <w:rPr>
          <w:rFonts w:asciiTheme="minorHAnsi" w:hAnsiTheme="minorHAnsi" w:cstheme="minorHAnsi"/>
        </w:rPr>
      </w:pPr>
    </w:p>
    <w:p w14:paraId="48D88423" w14:textId="59183401"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13.7. A Licitante deverá apresentar toda a documentação exigida para efeito de comprovação de</w:t>
      </w:r>
      <w:r w:rsidR="00374359" w:rsidRPr="003D4178">
        <w:rPr>
          <w:rFonts w:asciiTheme="minorHAnsi" w:hAnsiTheme="minorHAnsi" w:cstheme="minorHAnsi"/>
        </w:rPr>
        <w:t xml:space="preserve"> sua</w:t>
      </w:r>
      <w:r w:rsidRPr="003D4178">
        <w:rPr>
          <w:rFonts w:asciiTheme="minorHAnsi" w:hAnsiTheme="minorHAnsi" w:cstheme="minorHAnsi"/>
        </w:rPr>
        <w:t xml:space="preserve"> regularidade fiscal</w:t>
      </w:r>
      <w:r w:rsidR="00374359" w:rsidRPr="003D4178">
        <w:rPr>
          <w:rFonts w:asciiTheme="minorHAnsi" w:hAnsiTheme="minorHAnsi" w:cstheme="minorHAnsi"/>
        </w:rPr>
        <w:t xml:space="preserve"> e trabalhista</w:t>
      </w:r>
      <w:r w:rsidRPr="003D4178">
        <w:rPr>
          <w:rFonts w:asciiTheme="minorHAnsi" w:hAnsiTheme="minorHAnsi" w:cstheme="minorHAnsi"/>
        </w:rPr>
        <w:t>, mesmo que esta apresente alguma restrição, sob pena de inabilitação.</w:t>
      </w:r>
    </w:p>
    <w:p w14:paraId="355214DF" w14:textId="77777777" w:rsidR="008C47B4" w:rsidRPr="003D4178" w:rsidRDefault="008C47B4" w:rsidP="00D53A28">
      <w:pPr>
        <w:pStyle w:val="Standard"/>
        <w:jc w:val="both"/>
        <w:rPr>
          <w:rFonts w:asciiTheme="minorHAnsi" w:hAnsiTheme="minorHAnsi" w:cstheme="minorHAnsi"/>
        </w:rPr>
      </w:pPr>
    </w:p>
    <w:p w14:paraId="28F786E8" w14:textId="77777777" w:rsidR="008C47B4" w:rsidRPr="003D4178" w:rsidRDefault="008C47B4" w:rsidP="00D53A28">
      <w:pPr>
        <w:pStyle w:val="Standard"/>
        <w:jc w:val="both"/>
        <w:rPr>
          <w:rFonts w:asciiTheme="minorHAnsi" w:hAnsiTheme="minorHAnsi" w:cstheme="minorHAnsi"/>
          <w:b/>
        </w:rPr>
      </w:pPr>
      <w:r w:rsidRPr="003D4178">
        <w:rPr>
          <w:rFonts w:asciiTheme="minorHAnsi" w:hAnsiTheme="minorHAnsi" w:cstheme="minorHAnsi"/>
          <w:b/>
        </w:rPr>
        <w:t>14. DO JULGAMENTO DO CERTAME</w:t>
      </w:r>
    </w:p>
    <w:p w14:paraId="3AFF283B" w14:textId="77777777" w:rsidR="008C47B4" w:rsidRPr="003D4178" w:rsidRDefault="008C47B4" w:rsidP="00D53A28">
      <w:pPr>
        <w:pStyle w:val="Standard"/>
        <w:jc w:val="both"/>
        <w:rPr>
          <w:rFonts w:asciiTheme="minorHAnsi" w:hAnsiTheme="minorHAnsi" w:cstheme="minorHAnsi"/>
        </w:rPr>
      </w:pPr>
    </w:p>
    <w:p w14:paraId="69B730E1" w14:textId="43D1E956"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14.1. No horário e local indicado será aberta a sessão do Pregão, iniciando-se com a entrega dos envelopes e em seguida o credenciamento dos interessados em participar do certame.</w:t>
      </w:r>
    </w:p>
    <w:p w14:paraId="66F14F6C" w14:textId="77777777" w:rsidR="001B3C63" w:rsidRPr="003D4178" w:rsidRDefault="001B3C63" w:rsidP="00D53A28">
      <w:pPr>
        <w:pStyle w:val="Standard"/>
        <w:jc w:val="both"/>
        <w:rPr>
          <w:rFonts w:asciiTheme="minorHAnsi" w:hAnsiTheme="minorHAnsi" w:cstheme="minorHAnsi"/>
        </w:rPr>
      </w:pPr>
    </w:p>
    <w:p w14:paraId="7664DF14"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14.2. A Licitante que não possuir representante credenciado ficará impossibilitada de ofertar lances, interpor recursos ou se manifestar perante o (a) Pregoeiro (a) sobre os atos do Pregão.</w:t>
      </w:r>
    </w:p>
    <w:p w14:paraId="16CEF343" w14:textId="77777777" w:rsidR="008C47B4" w:rsidRPr="003D4178" w:rsidRDefault="008C47B4" w:rsidP="00D53A28">
      <w:pPr>
        <w:pStyle w:val="Standard"/>
        <w:jc w:val="both"/>
        <w:rPr>
          <w:rFonts w:asciiTheme="minorHAnsi" w:hAnsiTheme="minorHAnsi" w:cstheme="minorHAnsi"/>
        </w:rPr>
      </w:pPr>
    </w:p>
    <w:p w14:paraId="1C570185" w14:textId="77777777" w:rsidR="008C47B4" w:rsidRDefault="008C47B4" w:rsidP="00D53A28">
      <w:pPr>
        <w:pStyle w:val="Standard"/>
        <w:jc w:val="both"/>
        <w:rPr>
          <w:rFonts w:asciiTheme="minorHAnsi" w:hAnsiTheme="minorHAnsi" w:cstheme="minorHAnsi"/>
        </w:rPr>
      </w:pPr>
      <w:r w:rsidRPr="003D4178">
        <w:rPr>
          <w:rFonts w:asciiTheme="minorHAnsi" w:hAnsiTheme="minorHAnsi" w:cstheme="minorHAnsi"/>
        </w:rPr>
        <w:t>14.3. Decorrido o credenciamento, o (a) Pregoeiro (a) procederá à abertura dos envelopes contendo as propostas de preços, que deverão ser rubricadas por ele e membros da equipe de apoio, conferindo-as quanto à validade e cumprimento das exigências contidas no edital.</w:t>
      </w:r>
    </w:p>
    <w:p w14:paraId="2D8304F5" w14:textId="77777777" w:rsidR="00D11CC0" w:rsidRDefault="00D11CC0" w:rsidP="00D53A28">
      <w:pPr>
        <w:pStyle w:val="Standard"/>
        <w:jc w:val="both"/>
        <w:rPr>
          <w:rFonts w:asciiTheme="minorHAnsi" w:hAnsiTheme="minorHAnsi" w:cstheme="minorHAnsi"/>
        </w:rPr>
      </w:pPr>
    </w:p>
    <w:p w14:paraId="0D8A6EC9"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14.4. Serão desclassificadas:</w:t>
      </w:r>
    </w:p>
    <w:p w14:paraId="12C8D2C3" w14:textId="77777777" w:rsidR="008C47B4" w:rsidRPr="003D4178" w:rsidRDefault="008C47B4" w:rsidP="00D53A28">
      <w:pPr>
        <w:pStyle w:val="Standard"/>
        <w:jc w:val="both"/>
        <w:rPr>
          <w:rFonts w:asciiTheme="minorHAnsi" w:hAnsiTheme="minorHAnsi" w:cstheme="minorHAnsi"/>
        </w:rPr>
      </w:pPr>
    </w:p>
    <w:p w14:paraId="3D4A5017"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14.4.1. As propostas que estejam em desacordo com as especificações, prazos e condições fixadas neste Edital;</w:t>
      </w:r>
    </w:p>
    <w:p w14:paraId="66EF669C" w14:textId="77777777" w:rsidR="008C47B4" w:rsidRPr="003D4178" w:rsidRDefault="008C47B4" w:rsidP="00D53A28">
      <w:pPr>
        <w:pStyle w:val="Standard"/>
        <w:ind w:left="284"/>
        <w:jc w:val="both"/>
        <w:rPr>
          <w:rFonts w:asciiTheme="minorHAnsi" w:hAnsiTheme="minorHAnsi" w:cstheme="minorHAnsi"/>
        </w:rPr>
      </w:pPr>
    </w:p>
    <w:p w14:paraId="094049DD"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14.4.2. As propostas que contiverem vícios, por omissão, irregularidades e/ou defeitos capazes de dificultar o julgamento e que não sejam passíveis de saneamento na própria sessão;</w:t>
      </w:r>
    </w:p>
    <w:p w14:paraId="025E58F0" w14:textId="77777777" w:rsidR="008C47B4" w:rsidRPr="003D4178" w:rsidRDefault="008C47B4" w:rsidP="00D53A28">
      <w:pPr>
        <w:pStyle w:val="Standard"/>
        <w:ind w:left="284"/>
        <w:jc w:val="both"/>
        <w:rPr>
          <w:rFonts w:asciiTheme="minorHAnsi" w:hAnsiTheme="minorHAnsi" w:cstheme="minorHAnsi"/>
        </w:rPr>
      </w:pPr>
    </w:p>
    <w:p w14:paraId="7886A4C2"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14.4.3. As propostas que após diligências não forem corrigidas ou justificadas.</w:t>
      </w:r>
    </w:p>
    <w:p w14:paraId="606BA1CF" w14:textId="77777777" w:rsidR="008C47B4" w:rsidRPr="003D4178" w:rsidRDefault="008C47B4" w:rsidP="00D53A28">
      <w:pPr>
        <w:pStyle w:val="Standard"/>
        <w:ind w:left="284"/>
        <w:jc w:val="both"/>
        <w:rPr>
          <w:rFonts w:asciiTheme="minorHAnsi" w:hAnsiTheme="minorHAnsi" w:cstheme="minorHAnsi"/>
        </w:rPr>
      </w:pPr>
    </w:p>
    <w:p w14:paraId="1C2B725F"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14.4.4. Os itens, lotes ou a proposta integral que, após a fase de lances, extrapolem o valor máximo estipulado em edital, de acordo com o critério de julgamento estabelecido;</w:t>
      </w:r>
    </w:p>
    <w:p w14:paraId="49CF56C4" w14:textId="77777777" w:rsidR="008C47B4" w:rsidRPr="003D4178" w:rsidRDefault="008C47B4" w:rsidP="00D53A28">
      <w:pPr>
        <w:pStyle w:val="Standard"/>
        <w:ind w:left="284"/>
        <w:jc w:val="both"/>
        <w:rPr>
          <w:rFonts w:asciiTheme="minorHAnsi" w:hAnsiTheme="minorHAnsi" w:cstheme="minorHAnsi"/>
        </w:rPr>
      </w:pPr>
    </w:p>
    <w:p w14:paraId="32407625" w14:textId="7777777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14.4.5. As propostas com preço manifestamente inexequíveis, nos termos do art. 48, da Lei n.º 8.666/93.</w:t>
      </w:r>
    </w:p>
    <w:p w14:paraId="6E013438" w14:textId="77777777" w:rsidR="008C47B4" w:rsidRPr="003D4178" w:rsidRDefault="008C47B4" w:rsidP="00D53A28">
      <w:pPr>
        <w:pStyle w:val="Standard"/>
        <w:ind w:left="284"/>
        <w:jc w:val="both"/>
        <w:rPr>
          <w:rFonts w:asciiTheme="minorHAnsi" w:hAnsiTheme="minorHAnsi" w:cstheme="minorHAnsi"/>
        </w:rPr>
      </w:pPr>
    </w:p>
    <w:p w14:paraId="3F3D2CD3"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14.5. Considerar-se-á inexequível a proposta ou lance que, quando não tenha sido possível a aplicação do princípio da comparação objetiva das propostas, não venha a ter demonstrada sua viabilidade por meio de documentação que comprove que os custos envolvidos na contratação são coerentes com os de mercado do objeto deste Pregão, após diligenciado pelo (a) Pregoeiro (a).</w:t>
      </w:r>
    </w:p>
    <w:p w14:paraId="28ED6475" w14:textId="77777777" w:rsidR="008C47B4" w:rsidRPr="003D4178" w:rsidRDefault="008C47B4" w:rsidP="00D53A28">
      <w:pPr>
        <w:pStyle w:val="Standard"/>
        <w:jc w:val="both"/>
        <w:rPr>
          <w:rFonts w:asciiTheme="minorHAnsi" w:hAnsiTheme="minorHAnsi" w:cstheme="minorHAnsi"/>
        </w:rPr>
      </w:pPr>
    </w:p>
    <w:p w14:paraId="3633B31F" w14:textId="77777777" w:rsidR="008C47B4" w:rsidRPr="003D4178" w:rsidRDefault="008C47B4" w:rsidP="000C1562">
      <w:pPr>
        <w:pStyle w:val="Standard"/>
        <w:ind w:left="284"/>
        <w:jc w:val="both"/>
        <w:rPr>
          <w:rFonts w:asciiTheme="minorHAnsi" w:hAnsiTheme="minorHAnsi" w:cstheme="minorHAnsi"/>
        </w:rPr>
      </w:pPr>
      <w:r w:rsidRPr="003D4178">
        <w:rPr>
          <w:rFonts w:asciiTheme="minorHAnsi" w:hAnsiTheme="minorHAnsi" w:cstheme="minorHAnsi"/>
        </w:rPr>
        <w:t>14.5.1. Havendo indícios de inexequibilidade da proposta de preço, ou em caso da necessidade de esclarecimentos complementares, poderá ser efetuada diligência, na forma do parágrafo 3º do artigo 43 da Lei n.º 8.666/93, para efeito de comprovação de sua exequibilidade, podendo-se adotar, dentre outros, os seguintes procedimentos:</w:t>
      </w:r>
    </w:p>
    <w:p w14:paraId="786B8533" w14:textId="77777777" w:rsidR="008C47B4" w:rsidRPr="003D4178" w:rsidRDefault="008C47B4" w:rsidP="000C1562">
      <w:pPr>
        <w:pStyle w:val="Standard"/>
        <w:ind w:left="284"/>
        <w:jc w:val="both"/>
        <w:rPr>
          <w:rFonts w:asciiTheme="minorHAnsi" w:hAnsiTheme="minorHAnsi" w:cstheme="minorHAnsi"/>
        </w:rPr>
      </w:pPr>
    </w:p>
    <w:p w14:paraId="4FE1E6AB" w14:textId="77777777" w:rsidR="008C47B4" w:rsidRPr="003D4178" w:rsidRDefault="008C47B4" w:rsidP="000C1562">
      <w:pPr>
        <w:pStyle w:val="Standard"/>
        <w:ind w:left="567"/>
        <w:jc w:val="both"/>
        <w:rPr>
          <w:rFonts w:asciiTheme="minorHAnsi" w:hAnsiTheme="minorHAnsi" w:cstheme="minorHAnsi"/>
        </w:rPr>
      </w:pPr>
      <w:r w:rsidRPr="003D4178">
        <w:rPr>
          <w:rFonts w:asciiTheme="minorHAnsi" w:hAnsiTheme="minorHAnsi" w:cstheme="minorHAnsi"/>
        </w:rPr>
        <w:t>A) Questionamentos junto ao proponente para a apresentação de justificativas e comprovações em relação aos custos com indícios de inexequibilidade;</w:t>
      </w:r>
    </w:p>
    <w:p w14:paraId="285B12C0" w14:textId="77777777" w:rsidR="008C47B4" w:rsidRPr="003D4178" w:rsidRDefault="008C47B4" w:rsidP="000C1562">
      <w:pPr>
        <w:pStyle w:val="Standard"/>
        <w:ind w:left="567"/>
        <w:jc w:val="both"/>
        <w:rPr>
          <w:rFonts w:asciiTheme="minorHAnsi" w:hAnsiTheme="minorHAnsi" w:cstheme="minorHAnsi"/>
        </w:rPr>
      </w:pPr>
    </w:p>
    <w:p w14:paraId="48EB276A" w14:textId="77777777" w:rsidR="008C47B4" w:rsidRPr="003D4178" w:rsidRDefault="008C47B4" w:rsidP="000C1562">
      <w:pPr>
        <w:pStyle w:val="Standard"/>
        <w:ind w:left="567"/>
        <w:jc w:val="both"/>
        <w:rPr>
          <w:rFonts w:asciiTheme="minorHAnsi" w:hAnsiTheme="minorHAnsi" w:cstheme="minorHAnsi"/>
        </w:rPr>
      </w:pPr>
      <w:r w:rsidRPr="003D4178">
        <w:rPr>
          <w:rFonts w:asciiTheme="minorHAnsi" w:hAnsiTheme="minorHAnsi" w:cstheme="minorHAnsi"/>
        </w:rPr>
        <w:t>B) Pesquisas em órgãos públicos ou empresas privadas;</w:t>
      </w:r>
    </w:p>
    <w:p w14:paraId="0053FB48" w14:textId="77777777" w:rsidR="008C47B4" w:rsidRPr="003D4178" w:rsidRDefault="008C47B4" w:rsidP="000C1562">
      <w:pPr>
        <w:pStyle w:val="Standard"/>
        <w:ind w:left="567"/>
        <w:jc w:val="both"/>
        <w:rPr>
          <w:rFonts w:asciiTheme="minorHAnsi" w:hAnsiTheme="minorHAnsi" w:cstheme="minorHAnsi"/>
        </w:rPr>
      </w:pPr>
    </w:p>
    <w:p w14:paraId="30DBB09B" w14:textId="77777777" w:rsidR="008C47B4" w:rsidRPr="003D4178" w:rsidRDefault="008C47B4" w:rsidP="000C1562">
      <w:pPr>
        <w:pStyle w:val="Standard"/>
        <w:ind w:left="567"/>
        <w:jc w:val="both"/>
        <w:rPr>
          <w:rFonts w:asciiTheme="minorHAnsi" w:hAnsiTheme="minorHAnsi" w:cstheme="minorHAnsi"/>
        </w:rPr>
      </w:pPr>
      <w:r w:rsidRPr="003D4178">
        <w:rPr>
          <w:rFonts w:asciiTheme="minorHAnsi" w:hAnsiTheme="minorHAnsi" w:cstheme="minorHAnsi"/>
        </w:rPr>
        <w:t>C) Verificação de outros contratos que o proponente mantenha com a Administração ou com a iniciativa privada;</w:t>
      </w:r>
    </w:p>
    <w:p w14:paraId="7712EDAB" w14:textId="77777777" w:rsidR="008C47B4" w:rsidRPr="003D4178" w:rsidRDefault="008C47B4" w:rsidP="000C1562">
      <w:pPr>
        <w:pStyle w:val="Standard"/>
        <w:ind w:left="567"/>
        <w:jc w:val="both"/>
        <w:rPr>
          <w:rFonts w:asciiTheme="minorHAnsi" w:hAnsiTheme="minorHAnsi" w:cstheme="minorHAnsi"/>
        </w:rPr>
      </w:pPr>
    </w:p>
    <w:p w14:paraId="2C34ACA9" w14:textId="776D9344" w:rsidR="008C47B4" w:rsidRPr="003D4178" w:rsidRDefault="008C47B4" w:rsidP="000C1562">
      <w:pPr>
        <w:pStyle w:val="Standard"/>
        <w:ind w:left="567"/>
        <w:jc w:val="both"/>
        <w:rPr>
          <w:rFonts w:asciiTheme="minorHAnsi" w:hAnsiTheme="minorHAnsi" w:cstheme="minorHAnsi"/>
        </w:rPr>
      </w:pPr>
      <w:r w:rsidRPr="003D4178">
        <w:rPr>
          <w:rFonts w:asciiTheme="minorHAnsi" w:hAnsiTheme="minorHAnsi" w:cstheme="minorHAnsi"/>
        </w:rPr>
        <w:t xml:space="preserve">D) Verificação de notas fiscais </w:t>
      </w:r>
      <w:r w:rsidR="00E81484">
        <w:rPr>
          <w:rFonts w:asciiTheme="minorHAnsi" w:hAnsiTheme="minorHAnsi" w:cstheme="minorHAnsi"/>
        </w:rPr>
        <w:t xml:space="preserve">de </w:t>
      </w:r>
      <w:r w:rsidR="00644F6B">
        <w:rPr>
          <w:rFonts w:asciiTheme="minorHAnsi" w:hAnsiTheme="minorHAnsi" w:cstheme="minorHAnsi"/>
        </w:rPr>
        <w:t>serviços executados</w:t>
      </w:r>
      <w:r w:rsidRPr="003D4178">
        <w:rPr>
          <w:rFonts w:asciiTheme="minorHAnsi" w:hAnsiTheme="minorHAnsi" w:cstheme="minorHAnsi"/>
        </w:rPr>
        <w:t xml:space="preserve"> pelo proponente;</w:t>
      </w:r>
    </w:p>
    <w:p w14:paraId="7BD0ACD4" w14:textId="77777777" w:rsidR="008C47B4" w:rsidRPr="003D4178" w:rsidRDefault="008C47B4" w:rsidP="000C1562">
      <w:pPr>
        <w:pStyle w:val="Standard"/>
        <w:ind w:left="567"/>
        <w:jc w:val="both"/>
        <w:rPr>
          <w:rFonts w:asciiTheme="minorHAnsi" w:hAnsiTheme="minorHAnsi" w:cstheme="minorHAnsi"/>
        </w:rPr>
      </w:pPr>
    </w:p>
    <w:p w14:paraId="0F832E44" w14:textId="77777777" w:rsidR="008C47B4" w:rsidRPr="003D4178" w:rsidRDefault="008C47B4" w:rsidP="000C1562">
      <w:pPr>
        <w:pStyle w:val="Standard"/>
        <w:ind w:left="567"/>
        <w:jc w:val="both"/>
        <w:rPr>
          <w:rFonts w:asciiTheme="minorHAnsi" w:hAnsiTheme="minorHAnsi" w:cstheme="minorHAnsi"/>
        </w:rPr>
      </w:pPr>
      <w:r w:rsidRPr="003D4178">
        <w:rPr>
          <w:rFonts w:asciiTheme="minorHAnsi" w:hAnsiTheme="minorHAnsi" w:cstheme="minorHAnsi"/>
        </w:rPr>
        <w:t>E) Demais verificações que porventura se fizerem necessárias.</w:t>
      </w:r>
    </w:p>
    <w:p w14:paraId="369293E3" w14:textId="77777777" w:rsidR="008C47B4" w:rsidRPr="003D4178" w:rsidRDefault="008C47B4" w:rsidP="00D53A28">
      <w:pPr>
        <w:pStyle w:val="Standard"/>
        <w:jc w:val="both"/>
        <w:rPr>
          <w:rFonts w:asciiTheme="minorHAnsi" w:hAnsiTheme="minorHAnsi" w:cstheme="minorHAnsi"/>
        </w:rPr>
      </w:pPr>
    </w:p>
    <w:p w14:paraId="3040333F"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14.6. A análise das propostas pelo (a) Pregoeiro (a) visará ao atendimento das condições estabelecidas neste Edital e seus anexos.</w:t>
      </w:r>
    </w:p>
    <w:p w14:paraId="29FAD22D" w14:textId="77777777" w:rsidR="008C47B4" w:rsidRPr="003D4178" w:rsidRDefault="008C47B4" w:rsidP="00D53A28">
      <w:pPr>
        <w:pStyle w:val="Standard"/>
        <w:jc w:val="both"/>
        <w:rPr>
          <w:rFonts w:asciiTheme="minorHAnsi" w:hAnsiTheme="minorHAnsi" w:cstheme="minorHAnsi"/>
        </w:rPr>
      </w:pPr>
    </w:p>
    <w:p w14:paraId="165DDD78"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lastRenderedPageBreak/>
        <w:t>14.7. Não se admitirá proposta ou lances que apresentem valores simbólicos, irrisórios ou de valor zero, incompatíveis com os preços de mercado, exceto quando se referirem a materiais e instalações de propriedade da Licitante, para os quais ele renuncie à parcela ou à totalidade de remuneração.</w:t>
      </w:r>
    </w:p>
    <w:p w14:paraId="2A060542" w14:textId="77777777" w:rsidR="008C47B4" w:rsidRPr="003D4178" w:rsidRDefault="008C47B4" w:rsidP="00D53A28">
      <w:pPr>
        <w:pStyle w:val="Standard"/>
        <w:jc w:val="both"/>
        <w:rPr>
          <w:rFonts w:asciiTheme="minorHAnsi" w:hAnsiTheme="minorHAnsi" w:cstheme="minorHAnsi"/>
        </w:rPr>
      </w:pPr>
    </w:p>
    <w:p w14:paraId="44048573"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14.8. O (a) Pregoeiro (a) classificará a proposta de menor preço e as demais com valores sucessivos e superiores em até dez por cento, relativamente à de menor preço.</w:t>
      </w:r>
    </w:p>
    <w:p w14:paraId="7C8069C3" w14:textId="77777777" w:rsidR="008C47B4" w:rsidRPr="003D4178" w:rsidRDefault="008C47B4" w:rsidP="00D53A28">
      <w:pPr>
        <w:pStyle w:val="Standard"/>
        <w:jc w:val="both"/>
        <w:rPr>
          <w:rFonts w:asciiTheme="minorHAnsi" w:hAnsiTheme="minorHAnsi" w:cstheme="minorHAnsi"/>
        </w:rPr>
      </w:pPr>
    </w:p>
    <w:p w14:paraId="656647A3"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14.9. Quando não forem verificadas, no mínimo, três propostas de preços nas condições definidas no subitem acima, serão classificadas as melhores propostas subsequentes, até o máximo de três, para que os representantes das proponentes participem dos lances verbais, quaisquer que sejam os preços oferecidos nas suas propostas.</w:t>
      </w:r>
    </w:p>
    <w:p w14:paraId="1FD72457" w14:textId="77777777" w:rsidR="008C47B4" w:rsidRPr="003D4178" w:rsidRDefault="008C47B4" w:rsidP="00D53A28">
      <w:pPr>
        <w:pStyle w:val="Standard"/>
        <w:jc w:val="both"/>
        <w:rPr>
          <w:rFonts w:asciiTheme="minorHAnsi" w:hAnsiTheme="minorHAnsi" w:cstheme="minorHAnsi"/>
        </w:rPr>
      </w:pPr>
    </w:p>
    <w:p w14:paraId="1B99D534"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14.10. No caso de empate de ofertas, serão admitidas todas as propostas empatadas, independentemente do número de proponentes, realizando-se sorteio para definir a ordem dos lances.</w:t>
      </w:r>
    </w:p>
    <w:p w14:paraId="7794FD2F" w14:textId="77777777" w:rsidR="008C47B4" w:rsidRPr="003D4178" w:rsidRDefault="008C47B4" w:rsidP="00D53A28">
      <w:pPr>
        <w:pStyle w:val="Standard"/>
        <w:jc w:val="both"/>
        <w:rPr>
          <w:rFonts w:asciiTheme="minorHAnsi" w:hAnsiTheme="minorHAnsi" w:cstheme="minorHAnsi"/>
        </w:rPr>
      </w:pPr>
    </w:p>
    <w:p w14:paraId="29C1F75A"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14.11. Em seguida, será dado início à etapa de apresentação de lances verbais pelos representantes das proponentes classificadas, que deverão ser formulados de forma sucessiva, em valores distintos e decrescentes a partir do autor da proposta classificada de maior preço.</w:t>
      </w:r>
    </w:p>
    <w:p w14:paraId="113AF42A" w14:textId="77777777" w:rsidR="008C47B4" w:rsidRPr="003D4178" w:rsidRDefault="008C47B4" w:rsidP="00D53A28">
      <w:pPr>
        <w:pStyle w:val="Standard"/>
        <w:jc w:val="both"/>
        <w:rPr>
          <w:rFonts w:asciiTheme="minorHAnsi" w:hAnsiTheme="minorHAnsi" w:cstheme="minorHAnsi"/>
        </w:rPr>
      </w:pPr>
    </w:p>
    <w:p w14:paraId="1DB5B924"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14.12. A desistência em apresentar lance verbal, quando convocado pelo (a) Pregoeiro (a), implicará a exclusão da proponente da etapa de lances verbais e na manutenção do último preço apresentado pela proponente, para efeito de ordenação das propostas.</w:t>
      </w:r>
    </w:p>
    <w:p w14:paraId="5F8C514C" w14:textId="77777777" w:rsidR="008C47B4" w:rsidRPr="003D4178" w:rsidRDefault="008C47B4" w:rsidP="00D53A28">
      <w:pPr>
        <w:pStyle w:val="Standard"/>
        <w:jc w:val="both"/>
        <w:rPr>
          <w:rFonts w:asciiTheme="minorHAnsi" w:hAnsiTheme="minorHAnsi" w:cstheme="minorHAnsi"/>
        </w:rPr>
      </w:pPr>
    </w:p>
    <w:p w14:paraId="2517CBCB"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14.13. A etapa de lances será considerada encerrada quando todos os participantes dessa etapa declinarem da formulação de lances. Declarada encerrada a etapa de lances e ordenadas às propostas, o (a) Pregoeiro (a) examinará a aceitabilidade da primeira classificada, quanto ao objeto e valor, decidindo motivadamente a respeito.</w:t>
      </w:r>
    </w:p>
    <w:p w14:paraId="1CF1F5E7" w14:textId="77777777" w:rsidR="008C47B4" w:rsidRPr="003D4178" w:rsidRDefault="008C47B4" w:rsidP="00D53A28">
      <w:pPr>
        <w:pStyle w:val="Standard"/>
        <w:jc w:val="both"/>
        <w:rPr>
          <w:rFonts w:asciiTheme="minorHAnsi" w:hAnsiTheme="minorHAnsi" w:cstheme="minorHAnsi"/>
        </w:rPr>
      </w:pPr>
    </w:p>
    <w:p w14:paraId="09735984" w14:textId="77777777" w:rsidR="008C47B4" w:rsidRDefault="008C47B4" w:rsidP="00D53A28">
      <w:pPr>
        <w:pStyle w:val="Standard"/>
        <w:jc w:val="both"/>
        <w:rPr>
          <w:rFonts w:asciiTheme="minorHAnsi" w:hAnsiTheme="minorHAnsi" w:cstheme="minorHAnsi"/>
        </w:rPr>
      </w:pPr>
      <w:r w:rsidRPr="003D4178">
        <w:rPr>
          <w:rFonts w:asciiTheme="minorHAnsi" w:hAnsiTheme="minorHAnsi" w:cstheme="minorHAnsi"/>
        </w:rPr>
        <w:t>14.14. Caso não exista lance verbal será verificada a conformidade entre a proposta escrita de menor preço e o valor estimado para a contratação, podendo o (a) Pregoeiro (a) negociar diretamente com o representante da proponente uma redução vantajosa do valor escrito.</w:t>
      </w:r>
    </w:p>
    <w:p w14:paraId="63B327DF" w14:textId="77777777" w:rsidR="00EC08B3" w:rsidRPr="003D4178" w:rsidRDefault="00EC08B3" w:rsidP="00D53A28">
      <w:pPr>
        <w:pStyle w:val="Standard"/>
        <w:jc w:val="both"/>
        <w:rPr>
          <w:rFonts w:asciiTheme="minorHAnsi" w:hAnsiTheme="minorHAnsi" w:cstheme="minorHAnsi"/>
        </w:rPr>
      </w:pPr>
    </w:p>
    <w:p w14:paraId="43B11ACA" w14:textId="73F45E8F"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14.15. No caso de empate entre duas ou mais propostas e que não haja lances de nenhuma das proponentes, a classificação se fará, obrigatoriamente, por sorteio, em ato público, para o qual todos os licitantes serão convocados,</w:t>
      </w:r>
      <w:r w:rsidR="006F6B97" w:rsidRPr="003D4178">
        <w:rPr>
          <w:rFonts w:asciiTheme="minorHAnsi" w:hAnsiTheme="minorHAnsi" w:cstheme="minorHAnsi"/>
        </w:rPr>
        <w:t xml:space="preserve"> vedado qualquer outro processo</w:t>
      </w:r>
      <w:r w:rsidRPr="003D4178">
        <w:rPr>
          <w:rFonts w:asciiTheme="minorHAnsi" w:hAnsiTheme="minorHAnsi" w:cstheme="minorHAnsi"/>
        </w:rPr>
        <w:t>.</w:t>
      </w:r>
    </w:p>
    <w:p w14:paraId="7C5D82D5" w14:textId="77777777" w:rsidR="008C47B4" w:rsidRPr="003D4178" w:rsidRDefault="008C47B4" w:rsidP="00D53A28">
      <w:pPr>
        <w:pStyle w:val="Standard"/>
        <w:jc w:val="both"/>
        <w:rPr>
          <w:rFonts w:asciiTheme="minorHAnsi" w:hAnsiTheme="minorHAnsi" w:cstheme="minorHAnsi"/>
        </w:rPr>
      </w:pPr>
    </w:p>
    <w:p w14:paraId="5CB17F13" w14:textId="287FF5AD"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14.1</w:t>
      </w:r>
      <w:r w:rsidR="006F6B97" w:rsidRPr="003D4178">
        <w:rPr>
          <w:rFonts w:asciiTheme="minorHAnsi" w:hAnsiTheme="minorHAnsi" w:cstheme="minorHAnsi"/>
        </w:rPr>
        <w:t>6</w:t>
      </w:r>
      <w:r w:rsidRPr="003D4178">
        <w:rPr>
          <w:rFonts w:asciiTheme="minorHAnsi" w:hAnsiTheme="minorHAnsi" w:cstheme="minorHAnsi"/>
        </w:rPr>
        <w:t>. Encerrada a classificação final das propostas, com proposta devidamente aceita, o (a) Pregoeiro (a) poderá negociar com o autor da proposta de menor valor para a obtenção de melhor preço.</w:t>
      </w:r>
    </w:p>
    <w:p w14:paraId="2064EA6C" w14:textId="77777777" w:rsidR="008C47B4" w:rsidRPr="003D4178" w:rsidRDefault="008C47B4" w:rsidP="00D53A28">
      <w:pPr>
        <w:pStyle w:val="Standard"/>
        <w:jc w:val="both"/>
        <w:rPr>
          <w:rFonts w:asciiTheme="minorHAnsi" w:hAnsiTheme="minorHAnsi" w:cstheme="minorHAnsi"/>
        </w:rPr>
      </w:pPr>
    </w:p>
    <w:p w14:paraId="5A820800" w14:textId="46C3419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14.1</w:t>
      </w:r>
      <w:r w:rsidR="006F6B97" w:rsidRPr="003D4178">
        <w:rPr>
          <w:rFonts w:asciiTheme="minorHAnsi" w:hAnsiTheme="minorHAnsi" w:cstheme="minorHAnsi"/>
        </w:rPr>
        <w:t>7</w:t>
      </w:r>
      <w:r w:rsidRPr="003D4178">
        <w:rPr>
          <w:rFonts w:asciiTheme="minorHAnsi" w:hAnsiTheme="minorHAnsi" w:cstheme="minorHAnsi"/>
        </w:rPr>
        <w:t>. Se a proposta não for aceita, o (a) Pregoeiro (a) examinará a proposta ou o lance subsequente, na ordem de classificação, e assim sucessivamente, até a apuração de uma proposta ou lance que atenda o Edital. Também nessa etapa o (a) Pregoeiro (a) poderá negociar com a proponente para que seja obtido melhor preço.</w:t>
      </w:r>
    </w:p>
    <w:p w14:paraId="5C4B8156" w14:textId="77777777" w:rsidR="00F51280" w:rsidRPr="003D4178" w:rsidRDefault="00F51280" w:rsidP="00D53A28">
      <w:pPr>
        <w:pStyle w:val="Standard"/>
        <w:jc w:val="both"/>
        <w:rPr>
          <w:rFonts w:asciiTheme="minorHAnsi" w:hAnsiTheme="minorHAnsi" w:cstheme="minorHAnsi"/>
        </w:rPr>
      </w:pPr>
    </w:p>
    <w:p w14:paraId="0826CCE5" w14:textId="6DC2D83E" w:rsidR="00256277" w:rsidRPr="003D4178" w:rsidRDefault="00256277" w:rsidP="00256277">
      <w:pPr>
        <w:pStyle w:val="Standard"/>
        <w:jc w:val="both"/>
        <w:rPr>
          <w:rFonts w:asciiTheme="minorHAnsi" w:hAnsiTheme="minorHAnsi" w:cstheme="minorHAnsi"/>
        </w:rPr>
      </w:pPr>
      <w:r w:rsidRPr="003D4178">
        <w:rPr>
          <w:rFonts w:asciiTheme="minorHAnsi" w:hAnsiTheme="minorHAnsi" w:cstheme="minorHAnsi"/>
        </w:rPr>
        <w:t>14.1</w:t>
      </w:r>
      <w:r w:rsidR="006F6B97" w:rsidRPr="003D4178">
        <w:rPr>
          <w:rFonts w:asciiTheme="minorHAnsi" w:hAnsiTheme="minorHAnsi" w:cstheme="minorHAnsi"/>
        </w:rPr>
        <w:t>8</w:t>
      </w:r>
      <w:r w:rsidRPr="003D4178">
        <w:rPr>
          <w:rFonts w:asciiTheme="minorHAnsi" w:hAnsiTheme="minorHAnsi" w:cstheme="minorHAnsi"/>
        </w:rPr>
        <w:t>. Como condição prévia ao exame da documentação de habilitação da Licitante detentora da proposta classificada em primeiro lugar, o (a) Pregoeiro (a) verificará o eventual descumprimento das condições de participação, especialmente quanto à existência de sanção que impeça a participação no certame ou a futura contratação, mediante a consulta aos seguintes cadastros:</w:t>
      </w:r>
    </w:p>
    <w:p w14:paraId="538F22EA" w14:textId="77777777" w:rsidR="00256277" w:rsidRPr="003D4178" w:rsidRDefault="00256277" w:rsidP="00256277">
      <w:pPr>
        <w:pStyle w:val="Standard"/>
        <w:jc w:val="both"/>
        <w:rPr>
          <w:rFonts w:asciiTheme="minorHAnsi" w:hAnsiTheme="minorHAnsi" w:cstheme="minorHAnsi"/>
        </w:rPr>
      </w:pPr>
    </w:p>
    <w:p w14:paraId="1D60DD07" w14:textId="5244F392" w:rsidR="00256277" w:rsidRPr="003D4178" w:rsidRDefault="006F6B97" w:rsidP="003A205D">
      <w:pPr>
        <w:pStyle w:val="Standard"/>
        <w:ind w:left="284"/>
        <w:jc w:val="both"/>
        <w:rPr>
          <w:rFonts w:asciiTheme="minorHAnsi" w:hAnsiTheme="minorHAnsi" w:cstheme="minorHAnsi"/>
        </w:rPr>
      </w:pPr>
      <w:r w:rsidRPr="003D4178">
        <w:rPr>
          <w:rFonts w:asciiTheme="minorHAnsi" w:hAnsiTheme="minorHAnsi" w:cstheme="minorHAnsi"/>
        </w:rPr>
        <w:lastRenderedPageBreak/>
        <w:t>14.18.</w:t>
      </w:r>
      <w:r w:rsidR="00256277" w:rsidRPr="003D4178">
        <w:rPr>
          <w:rFonts w:asciiTheme="minorHAnsi" w:hAnsiTheme="minorHAnsi" w:cstheme="minorHAnsi"/>
        </w:rPr>
        <w:t>1. Cadastro de Impedidos de Licitar do Tribunal de Contas do Estado do Paraná;</w:t>
      </w:r>
    </w:p>
    <w:p w14:paraId="280C0460" w14:textId="77777777" w:rsidR="00256277" w:rsidRPr="003D4178" w:rsidRDefault="00256277" w:rsidP="003A205D">
      <w:pPr>
        <w:pStyle w:val="Standard"/>
        <w:ind w:left="284"/>
        <w:jc w:val="both"/>
        <w:rPr>
          <w:rFonts w:asciiTheme="minorHAnsi" w:hAnsiTheme="minorHAnsi" w:cstheme="minorHAnsi"/>
        </w:rPr>
      </w:pPr>
    </w:p>
    <w:p w14:paraId="70109E81" w14:textId="69C6F3DC" w:rsidR="00256277" w:rsidRPr="003D4178" w:rsidRDefault="00256277" w:rsidP="003A205D">
      <w:pPr>
        <w:pStyle w:val="Standard"/>
        <w:ind w:left="284"/>
        <w:jc w:val="both"/>
        <w:rPr>
          <w:rFonts w:asciiTheme="minorHAnsi" w:hAnsiTheme="minorHAnsi" w:cstheme="minorHAnsi"/>
        </w:rPr>
      </w:pPr>
      <w:r w:rsidRPr="003D4178">
        <w:rPr>
          <w:rFonts w:asciiTheme="minorHAnsi" w:hAnsiTheme="minorHAnsi" w:cstheme="minorHAnsi"/>
        </w:rPr>
        <w:t>14.1</w:t>
      </w:r>
      <w:r w:rsidR="006F6B97" w:rsidRPr="003D4178">
        <w:rPr>
          <w:rFonts w:asciiTheme="minorHAnsi" w:hAnsiTheme="minorHAnsi" w:cstheme="minorHAnsi"/>
        </w:rPr>
        <w:t>8</w:t>
      </w:r>
      <w:r w:rsidRPr="003D4178">
        <w:rPr>
          <w:rFonts w:asciiTheme="minorHAnsi" w:hAnsiTheme="minorHAnsi" w:cstheme="minorHAnsi"/>
        </w:rPr>
        <w:t>.2. Cadastro Nacional de Empresas Inidôneas e Suspensas - CEIS, mantido pela Controladoria-Geral da União (www.portaldatransparencia.gov.br/</w:t>
      </w:r>
      <w:proofErr w:type="spellStart"/>
      <w:r w:rsidRPr="003D4178">
        <w:rPr>
          <w:rFonts w:asciiTheme="minorHAnsi" w:hAnsiTheme="minorHAnsi" w:cstheme="minorHAnsi"/>
        </w:rPr>
        <w:t>ceis</w:t>
      </w:r>
      <w:proofErr w:type="spellEnd"/>
      <w:r w:rsidRPr="003D4178">
        <w:rPr>
          <w:rFonts w:asciiTheme="minorHAnsi" w:hAnsiTheme="minorHAnsi" w:cstheme="minorHAnsi"/>
        </w:rPr>
        <w:t>);</w:t>
      </w:r>
    </w:p>
    <w:p w14:paraId="489DAD94" w14:textId="77777777" w:rsidR="00256277" w:rsidRPr="003D4178" w:rsidRDefault="00256277" w:rsidP="003A205D">
      <w:pPr>
        <w:pStyle w:val="Standard"/>
        <w:ind w:left="284"/>
        <w:jc w:val="both"/>
        <w:rPr>
          <w:rFonts w:asciiTheme="minorHAnsi" w:hAnsiTheme="minorHAnsi" w:cstheme="minorHAnsi"/>
        </w:rPr>
      </w:pPr>
    </w:p>
    <w:p w14:paraId="6418E433" w14:textId="045C77E9" w:rsidR="00256277" w:rsidRPr="003D4178" w:rsidRDefault="00256277" w:rsidP="003A205D">
      <w:pPr>
        <w:pStyle w:val="Standard"/>
        <w:ind w:left="284"/>
        <w:jc w:val="both"/>
        <w:rPr>
          <w:rFonts w:asciiTheme="minorHAnsi" w:hAnsiTheme="minorHAnsi" w:cstheme="minorHAnsi"/>
        </w:rPr>
      </w:pPr>
      <w:r w:rsidRPr="003D4178">
        <w:rPr>
          <w:rFonts w:asciiTheme="minorHAnsi" w:hAnsiTheme="minorHAnsi" w:cstheme="minorHAnsi"/>
        </w:rPr>
        <w:t>14.1</w:t>
      </w:r>
      <w:r w:rsidR="006F6B97" w:rsidRPr="003D4178">
        <w:rPr>
          <w:rFonts w:asciiTheme="minorHAnsi" w:hAnsiTheme="minorHAnsi" w:cstheme="minorHAnsi"/>
        </w:rPr>
        <w:t>8</w:t>
      </w:r>
      <w:r w:rsidRPr="003D4178">
        <w:rPr>
          <w:rFonts w:asciiTheme="minorHAnsi" w:hAnsiTheme="minorHAnsi" w:cstheme="minorHAnsi"/>
        </w:rPr>
        <w:t>.3 Cadastro Nacional de Condenações Cíveis por Atos de Improbidade Administrativa, mantido pelo Conselho Nacional de Justiça (www.cnj.jus.br/</w:t>
      </w:r>
      <w:proofErr w:type="spellStart"/>
      <w:r w:rsidRPr="003D4178">
        <w:rPr>
          <w:rFonts w:asciiTheme="minorHAnsi" w:hAnsiTheme="minorHAnsi" w:cstheme="minorHAnsi"/>
        </w:rPr>
        <w:t>improbidade_adm</w:t>
      </w:r>
      <w:proofErr w:type="spellEnd"/>
      <w:r w:rsidRPr="003D4178">
        <w:rPr>
          <w:rFonts w:asciiTheme="minorHAnsi" w:hAnsiTheme="minorHAnsi" w:cstheme="minorHAnsi"/>
        </w:rPr>
        <w:t>/</w:t>
      </w:r>
      <w:proofErr w:type="spellStart"/>
      <w:r w:rsidRPr="003D4178">
        <w:rPr>
          <w:rFonts w:asciiTheme="minorHAnsi" w:hAnsiTheme="minorHAnsi" w:cstheme="minorHAnsi"/>
        </w:rPr>
        <w:t>consultar_requerido.php</w:t>
      </w:r>
      <w:proofErr w:type="spellEnd"/>
      <w:r w:rsidRPr="003D4178">
        <w:rPr>
          <w:rFonts w:asciiTheme="minorHAnsi" w:hAnsiTheme="minorHAnsi" w:cstheme="minorHAnsi"/>
        </w:rPr>
        <w:t>);</w:t>
      </w:r>
    </w:p>
    <w:p w14:paraId="29F765C6" w14:textId="77777777" w:rsidR="00256277" w:rsidRPr="003D4178" w:rsidRDefault="00256277" w:rsidP="003A205D">
      <w:pPr>
        <w:pStyle w:val="Standard"/>
        <w:ind w:left="284"/>
        <w:jc w:val="both"/>
        <w:rPr>
          <w:rFonts w:asciiTheme="minorHAnsi" w:hAnsiTheme="minorHAnsi" w:cstheme="minorHAnsi"/>
        </w:rPr>
      </w:pPr>
    </w:p>
    <w:p w14:paraId="13083054" w14:textId="074EC00A" w:rsidR="00256277" w:rsidRPr="003D4178" w:rsidRDefault="00256277" w:rsidP="003A205D">
      <w:pPr>
        <w:pStyle w:val="Standard"/>
        <w:ind w:left="284"/>
        <w:jc w:val="both"/>
        <w:rPr>
          <w:rFonts w:asciiTheme="minorHAnsi" w:hAnsiTheme="minorHAnsi" w:cstheme="minorHAnsi"/>
        </w:rPr>
      </w:pPr>
      <w:r w:rsidRPr="003D4178">
        <w:rPr>
          <w:rFonts w:asciiTheme="minorHAnsi" w:hAnsiTheme="minorHAnsi" w:cstheme="minorHAnsi"/>
        </w:rPr>
        <w:t>14.1</w:t>
      </w:r>
      <w:r w:rsidR="006F6B97" w:rsidRPr="003D4178">
        <w:rPr>
          <w:rFonts w:asciiTheme="minorHAnsi" w:hAnsiTheme="minorHAnsi" w:cstheme="minorHAnsi"/>
        </w:rPr>
        <w:t>8</w:t>
      </w:r>
      <w:r w:rsidRPr="003D4178">
        <w:rPr>
          <w:rFonts w:asciiTheme="minorHAnsi" w:hAnsiTheme="minorHAnsi" w:cstheme="minorHAnsi"/>
        </w:rPr>
        <w:t>.4 Lista de Inidôneos e o Cadastro Integrado de Condenações por Ilícitos Administrativos - CADICON, mantidos pelo Tribunal de Contas da União – TCU.</w:t>
      </w:r>
    </w:p>
    <w:p w14:paraId="3C32C05C" w14:textId="77777777" w:rsidR="00256277" w:rsidRPr="003D4178" w:rsidRDefault="00256277" w:rsidP="00256277">
      <w:pPr>
        <w:pStyle w:val="Standard"/>
        <w:jc w:val="both"/>
        <w:rPr>
          <w:rFonts w:asciiTheme="minorHAnsi" w:hAnsiTheme="minorHAnsi" w:cstheme="minorHAnsi"/>
        </w:rPr>
      </w:pPr>
    </w:p>
    <w:p w14:paraId="020A6BF5" w14:textId="36AF44C9" w:rsidR="00256277" w:rsidRPr="003D4178" w:rsidRDefault="003A205D" w:rsidP="00256277">
      <w:pPr>
        <w:pStyle w:val="Standard"/>
        <w:jc w:val="both"/>
        <w:rPr>
          <w:rFonts w:asciiTheme="minorHAnsi" w:hAnsiTheme="minorHAnsi" w:cstheme="minorHAnsi"/>
        </w:rPr>
      </w:pPr>
      <w:r w:rsidRPr="003D4178">
        <w:rPr>
          <w:rFonts w:asciiTheme="minorHAnsi" w:hAnsiTheme="minorHAnsi" w:cstheme="minorHAnsi"/>
        </w:rPr>
        <w:t>14.</w:t>
      </w:r>
      <w:r w:rsidR="006F6B97" w:rsidRPr="003D4178">
        <w:rPr>
          <w:rFonts w:asciiTheme="minorHAnsi" w:hAnsiTheme="minorHAnsi" w:cstheme="minorHAnsi"/>
        </w:rPr>
        <w:t>19</w:t>
      </w:r>
      <w:r w:rsidRPr="003D4178">
        <w:rPr>
          <w:rFonts w:asciiTheme="minorHAnsi" w:hAnsiTheme="minorHAnsi" w:cstheme="minorHAnsi"/>
        </w:rPr>
        <w:t>.</w:t>
      </w:r>
      <w:r w:rsidR="00256277" w:rsidRPr="003D4178">
        <w:rPr>
          <w:rFonts w:asciiTheme="minorHAnsi" w:hAnsiTheme="minorHAnsi" w:cstheme="minorHAnsi"/>
        </w:rPr>
        <w:t xml:space="preserve"> Para a consulta </w:t>
      </w:r>
      <w:r w:rsidRPr="003D4178">
        <w:rPr>
          <w:rFonts w:asciiTheme="minorHAnsi" w:hAnsiTheme="minorHAnsi" w:cstheme="minorHAnsi"/>
        </w:rPr>
        <w:t xml:space="preserve">elencada, </w:t>
      </w:r>
      <w:r w:rsidR="00256277" w:rsidRPr="003D4178">
        <w:rPr>
          <w:rFonts w:asciiTheme="minorHAnsi" w:hAnsiTheme="minorHAnsi" w:cstheme="minorHAnsi"/>
        </w:rPr>
        <w:t xml:space="preserve">poderá haver a substituição das consultas dos subitens </w:t>
      </w:r>
      <w:r w:rsidRPr="003D4178">
        <w:rPr>
          <w:rFonts w:asciiTheme="minorHAnsi" w:hAnsiTheme="minorHAnsi" w:cstheme="minorHAnsi"/>
        </w:rPr>
        <w:t>14.1</w:t>
      </w:r>
      <w:r w:rsidR="006F6B97" w:rsidRPr="003D4178">
        <w:rPr>
          <w:rFonts w:asciiTheme="minorHAnsi" w:hAnsiTheme="minorHAnsi" w:cstheme="minorHAnsi"/>
        </w:rPr>
        <w:t>8</w:t>
      </w:r>
      <w:r w:rsidRPr="003D4178">
        <w:rPr>
          <w:rFonts w:asciiTheme="minorHAnsi" w:hAnsiTheme="minorHAnsi" w:cstheme="minorHAnsi"/>
        </w:rPr>
        <w:t>.2, 14.1</w:t>
      </w:r>
      <w:r w:rsidR="006F6B97" w:rsidRPr="003D4178">
        <w:rPr>
          <w:rFonts w:asciiTheme="minorHAnsi" w:hAnsiTheme="minorHAnsi" w:cstheme="minorHAnsi"/>
        </w:rPr>
        <w:t>8</w:t>
      </w:r>
      <w:r w:rsidRPr="003D4178">
        <w:rPr>
          <w:rFonts w:asciiTheme="minorHAnsi" w:hAnsiTheme="minorHAnsi" w:cstheme="minorHAnsi"/>
        </w:rPr>
        <w:t>.3 e 14.1</w:t>
      </w:r>
      <w:r w:rsidR="006F6B97" w:rsidRPr="003D4178">
        <w:rPr>
          <w:rFonts w:asciiTheme="minorHAnsi" w:hAnsiTheme="minorHAnsi" w:cstheme="minorHAnsi"/>
        </w:rPr>
        <w:t>8</w:t>
      </w:r>
      <w:r w:rsidRPr="003D4178">
        <w:rPr>
          <w:rFonts w:asciiTheme="minorHAnsi" w:hAnsiTheme="minorHAnsi" w:cstheme="minorHAnsi"/>
        </w:rPr>
        <w:t>.4</w:t>
      </w:r>
      <w:r w:rsidR="00256277" w:rsidRPr="003D4178">
        <w:rPr>
          <w:rFonts w:asciiTheme="minorHAnsi" w:hAnsiTheme="minorHAnsi" w:cstheme="minorHAnsi"/>
        </w:rPr>
        <w:t xml:space="preserve"> acima pela Consulta Consolidada de Pessoa Jurídica do TCU (https://certidoesapf.apps.tcu.gov.br/).</w:t>
      </w:r>
    </w:p>
    <w:p w14:paraId="64DC4402" w14:textId="77777777" w:rsidR="00256277" w:rsidRPr="003D4178" w:rsidRDefault="00256277" w:rsidP="00256277">
      <w:pPr>
        <w:pStyle w:val="Standard"/>
        <w:jc w:val="both"/>
        <w:rPr>
          <w:rFonts w:asciiTheme="minorHAnsi" w:hAnsiTheme="minorHAnsi" w:cstheme="minorHAnsi"/>
        </w:rPr>
      </w:pPr>
    </w:p>
    <w:p w14:paraId="7129EECC" w14:textId="3C9E96FF" w:rsidR="00256277" w:rsidRPr="003D4178" w:rsidRDefault="003A205D" w:rsidP="00256277">
      <w:pPr>
        <w:pStyle w:val="Standard"/>
        <w:jc w:val="both"/>
        <w:rPr>
          <w:rFonts w:asciiTheme="minorHAnsi" w:hAnsiTheme="minorHAnsi" w:cstheme="minorHAnsi"/>
        </w:rPr>
      </w:pPr>
      <w:r w:rsidRPr="003D4178">
        <w:rPr>
          <w:rFonts w:asciiTheme="minorHAnsi" w:hAnsiTheme="minorHAnsi" w:cstheme="minorHAnsi"/>
        </w:rPr>
        <w:t>14.2</w:t>
      </w:r>
      <w:r w:rsidR="00ED6C07" w:rsidRPr="003D4178">
        <w:rPr>
          <w:rFonts w:asciiTheme="minorHAnsi" w:hAnsiTheme="minorHAnsi" w:cstheme="minorHAnsi"/>
        </w:rPr>
        <w:t>0</w:t>
      </w:r>
      <w:r w:rsidR="00256277" w:rsidRPr="003D4178">
        <w:rPr>
          <w:rFonts w:asciiTheme="minorHAnsi" w:hAnsiTheme="minorHAnsi" w:cstheme="minorHAnsi"/>
        </w:rPr>
        <w:t>. A consulta aos cadastros será realizada em nome da empresa Licitante e também de seu sócio majoritário, por força do artigo 12 da Lei n° 8.429, de 1992, que prevê, dentre as sanções impostas ao responsável pela prática de ato de improbidade administrativa, a proibição de contratar com o Poder Público, inclusive por intermédio de pessoa jurídica da qual seja sócio majoritário.</w:t>
      </w:r>
    </w:p>
    <w:p w14:paraId="70BAF26E" w14:textId="77777777" w:rsidR="00256277" w:rsidRPr="003D4178" w:rsidRDefault="00256277" w:rsidP="00256277">
      <w:pPr>
        <w:pStyle w:val="Standard"/>
        <w:jc w:val="both"/>
        <w:rPr>
          <w:rFonts w:asciiTheme="minorHAnsi" w:hAnsiTheme="minorHAnsi" w:cstheme="minorHAnsi"/>
        </w:rPr>
      </w:pPr>
    </w:p>
    <w:p w14:paraId="00463E0A" w14:textId="2656A6A0" w:rsidR="00256277" w:rsidRPr="003D4178" w:rsidRDefault="006A75B5" w:rsidP="00256277">
      <w:pPr>
        <w:pStyle w:val="Standard"/>
        <w:jc w:val="both"/>
        <w:rPr>
          <w:rFonts w:asciiTheme="minorHAnsi" w:hAnsiTheme="minorHAnsi" w:cstheme="minorHAnsi"/>
        </w:rPr>
      </w:pPr>
      <w:r w:rsidRPr="003D4178">
        <w:rPr>
          <w:rFonts w:asciiTheme="minorHAnsi" w:hAnsiTheme="minorHAnsi" w:cstheme="minorHAnsi"/>
        </w:rPr>
        <w:t>14.2</w:t>
      </w:r>
      <w:r w:rsidR="00ED6C07" w:rsidRPr="003D4178">
        <w:rPr>
          <w:rFonts w:asciiTheme="minorHAnsi" w:hAnsiTheme="minorHAnsi" w:cstheme="minorHAnsi"/>
        </w:rPr>
        <w:t>1</w:t>
      </w:r>
      <w:r w:rsidR="00256277" w:rsidRPr="003D4178">
        <w:rPr>
          <w:rFonts w:asciiTheme="minorHAnsi" w:hAnsiTheme="minorHAnsi" w:cstheme="minorHAnsi"/>
        </w:rPr>
        <w:t>. A Licitante será convocada para manifestação previamente à sua desclassificação.</w:t>
      </w:r>
    </w:p>
    <w:p w14:paraId="21C6A52E" w14:textId="77777777" w:rsidR="00256277" w:rsidRPr="003D4178" w:rsidRDefault="00256277" w:rsidP="00256277">
      <w:pPr>
        <w:pStyle w:val="Standard"/>
        <w:jc w:val="both"/>
        <w:rPr>
          <w:rFonts w:asciiTheme="minorHAnsi" w:hAnsiTheme="minorHAnsi" w:cstheme="minorHAnsi"/>
        </w:rPr>
      </w:pPr>
    </w:p>
    <w:p w14:paraId="5CBB9B3F" w14:textId="5A41807F" w:rsidR="00256277" w:rsidRPr="003D4178" w:rsidRDefault="006A75B5" w:rsidP="00256277">
      <w:pPr>
        <w:pStyle w:val="Standard"/>
        <w:jc w:val="both"/>
        <w:rPr>
          <w:rFonts w:asciiTheme="minorHAnsi" w:hAnsiTheme="minorHAnsi" w:cstheme="minorHAnsi"/>
        </w:rPr>
      </w:pPr>
      <w:r w:rsidRPr="003D4178">
        <w:rPr>
          <w:rFonts w:asciiTheme="minorHAnsi" w:hAnsiTheme="minorHAnsi" w:cstheme="minorHAnsi"/>
        </w:rPr>
        <w:t>14.2</w:t>
      </w:r>
      <w:r w:rsidR="00ED6C07" w:rsidRPr="003D4178">
        <w:rPr>
          <w:rFonts w:asciiTheme="minorHAnsi" w:hAnsiTheme="minorHAnsi" w:cstheme="minorHAnsi"/>
        </w:rPr>
        <w:t>2</w:t>
      </w:r>
      <w:r w:rsidRPr="003D4178">
        <w:rPr>
          <w:rFonts w:asciiTheme="minorHAnsi" w:hAnsiTheme="minorHAnsi" w:cstheme="minorHAnsi"/>
        </w:rPr>
        <w:t>.</w:t>
      </w:r>
      <w:r w:rsidR="00256277" w:rsidRPr="003D4178">
        <w:rPr>
          <w:rFonts w:asciiTheme="minorHAnsi" w:hAnsiTheme="minorHAnsi" w:cstheme="minorHAnsi"/>
        </w:rPr>
        <w:t xml:space="preserve"> Constatada a existência de sanção</w:t>
      </w:r>
      <w:r w:rsidRPr="003D4178">
        <w:rPr>
          <w:rFonts w:asciiTheme="minorHAnsi" w:hAnsiTheme="minorHAnsi" w:cstheme="minorHAnsi"/>
        </w:rPr>
        <w:t xml:space="preserve"> impeditiva</w:t>
      </w:r>
      <w:r w:rsidR="00256277" w:rsidRPr="003D4178">
        <w:rPr>
          <w:rFonts w:asciiTheme="minorHAnsi" w:hAnsiTheme="minorHAnsi" w:cstheme="minorHAnsi"/>
        </w:rPr>
        <w:t>, o pregoeiro reputará a Licitante inabilitada, por falta de condição de participação.</w:t>
      </w:r>
    </w:p>
    <w:p w14:paraId="243F9754" w14:textId="77777777" w:rsidR="00256277" w:rsidRPr="003D4178" w:rsidRDefault="00256277" w:rsidP="00256277">
      <w:pPr>
        <w:pStyle w:val="Standard"/>
        <w:jc w:val="both"/>
        <w:rPr>
          <w:rFonts w:asciiTheme="minorHAnsi" w:hAnsiTheme="minorHAnsi" w:cstheme="minorHAnsi"/>
        </w:rPr>
      </w:pPr>
    </w:p>
    <w:p w14:paraId="57AD96A2" w14:textId="5F2541C6" w:rsidR="00F51280" w:rsidRPr="003D4178" w:rsidRDefault="006A75B5" w:rsidP="00256277">
      <w:pPr>
        <w:pStyle w:val="Standard"/>
        <w:jc w:val="both"/>
        <w:rPr>
          <w:rFonts w:asciiTheme="minorHAnsi" w:hAnsiTheme="minorHAnsi" w:cstheme="minorHAnsi"/>
        </w:rPr>
      </w:pPr>
      <w:r w:rsidRPr="003D4178">
        <w:rPr>
          <w:rFonts w:asciiTheme="minorHAnsi" w:hAnsiTheme="minorHAnsi" w:cstheme="minorHAnsi"/>
        </w:rPr>
        <w:t>14.2</w:t>
      </w:r>
      <w:r w:rsidR="004C20D5" w:rsidRPr="003D4178">
        <w:rPr>
          <w:rFonts w:asciiTheme="minorHAnsi" w:hAnsiTheme="minorHAnsi" w:cstheme="minorHAnsi"/>
        </w:rPr>
        <w:t>3</w:t>
      </w:r>
      <w:r w:rsidRPr="003D4178">
        <w:rPr>
          <w:rFonts w:asciiTheme="minorHAnsi" w:hAnsiTheme="minorHAnsi" w:cstheme="minorHAnsi"/>
        </w:rPr>
        <w:t>.</w:t>
      </w:r>
      <w:r w:rsidR="00256277" w:rsidRPr="003D4178">
        <w:rPr>
          <w:rFonts w:asciiTheme="minorHAnsi" w:hAnsiTheme="minorHAnsi" w:cstheme="minorHAnsi"/>
        </w:rPr>
        <w:t xml:space="preserve"> No caso de inabili</w:t>
      </w:r>
      <w:r w:rsidRPr="003D4178">
        <w:rPr>
          <w:rFonts w:asciiTheme="minorHAnsi" w:hAnsiTheme="minorHAnsi" w:cstheme="minorHAnsi"/>
        </w:rPr>
        <w:t xml:space="preserve">tação, </w:t>
      </w:r>
      <w:r w:rsidR="00ED6C07" w:rsidRPr="003D4178">
        <w:rPr>
          <w:rFonts w:asciiTheme="minorHAnsi" w:hAnsiTheme="minorHAnsi" w:cstheme="minorHAnsi"/>
        </w:rPr>
        <w:t>iniciar-se-á</w:t>
      </w:r>
      <w:r w:rsidR="004C20D5" w:rsidRPr="003D4178">
        <w:rPr>
          <w:rFonts w:asciiTheme="minorHAnsi" w:hAnsiTheme="minorHAnsi" w:cstheme="minorHAnsi"/>
        </w:rPr>
        <w:t xml:space="preserve"> o procedimento</w:t>
      </w:r>
      <w:r w:rsidR="00256277" w:rsidRPr="003D4178">
        <w:rPr>
          <w:rFonts w:asciiTheme="minorHAnsi" w:hAnsiTheme="minorHAnsi" w:cstheme="minorHAnsi"/>
        </w:rPr>
        <w:t xml:space="preserve"> para aceitação da proposta subsequente.</w:t>
      </w:r>
    </w:p>
    <w:p w14:paraId="7A6330D9" w14:textId="77777777" w:rsidR="009A7916" w:rsidRPr="003D4178" w:rsidRDefault="009A7916" w:rsidP="00D53A28">
      <w:pPr>
        <w:pStyle w:val="Standard"/>
        <w:jc w:val="both"/>
        <w:rPr>
          <w:rFonts w:asciiTheme="minorHAnsi" w:hAnsiTheme="minorHAnsi" w:cstheme="minorHAnsi"/>
        </w:rPr>
      </w:pPr>
    </w:p>
    <w:p w14:paraId="4979CEE0" w14:textId="022F5C59" w:rsidR="008C47B4" w:rsidRPr="003D4178" w:rsidRDefault="006A75B5" w:rsidP="00D53A28">
      <w:pPr>
        <w:pStyle w:val="Standard"/>
        <w:jc w:val="both"/>
        <w:rPr>
          <w:rFonts w:asciiTheme="minorHAnsi" w:hAnsiTheme="minorHAnsi" w:cstheme="minorHAnsi"/>
        </w:rPr>
      </w:pPr>
      <w:r w:rsidRPr="003D4178">
        <w:rPr>
          <w:rFonts w:asciiTheme="minorHAnsi" w:hAnsiTheme="minorHAnsi" w:cstheme="minorHAnsi"/>
        </w:rPr>
        <w:t>14.2</w:t>
      </w:r>
      <w:r w:rsidR="004C20D5" w:rsidRPr="003D4178">
        <w:rPr>
          <w:rFonts w:asciiTheme="minorHAnsi" w:hAnsiTheme="minorHAnsi" w:cstheme="minorHAnsi"/>
        </w:rPr>
        <w:t>4</w:t>
      </w:r>
      <w:r w:rsidRPr="003D4178">
        <w:rPr>
          <w:rFonts w:asciiTheme="minorHAnsi" w:hAnsiTheme="minorHAnsi" w:cstheme="minorHAnsi"/>
        </w:rPr>
        <w:t>.</w:t>
      </w:r>
      <w:r w:rsidR="008C47B4" w:rsidRPr="003D4178">
        <w:rPr>
          <w:rFonts w:asciiTheme="minorHAnsi" w:hAnsiTheme="minorHAnsi" w:cstheme="minorHAnsi"/>
        </w:rPr>
        <w:t xml:space="preserve"> </w:t>
      </w:r>
      <w:r w:rsidRPr="003D4178">
        <w:rPr>
          <w:rFonts w:asciiTheme="minorHAnsi" w:hAnsiTheme="minorHAnsi" w:cstheme="minorHAnsi"/>
        </w:rPr>
        <w:t>Encerradas as verificações,</w:t>
      </w:r>
      <w:r w:rsidR="008C47B4" w:rsidRPr="003D4178">
        <w:rPr>
          <w:rFonts w:asciiTheme="minorHAnsi" w:hAnsiTheme="minorHAnsi" w:cstheme="minorHAnsi"/>
        </w:rPr>
        <w:t xml:space="preserve"> será aberto o envelope de habilitação da empresa melhor classificada, a fim de verificar se foram apresentados todos os documentos de habilitação, regularidade fiscal e trabalhista e qualificação exigida em edital.</w:t>
      </w:r>
    </w:p>
    <w:p w14:paraId="61025046" w14:textId="77777777" w:rsidR="008C47B4" w:rsidRPr="003D4178" w:rsidRDefault="008C47B4" w:rsidP="00D53A28">
      <w:pPr>
        <w:pStyle w:val="Standard"/>
        <w:jc w:val="both"/>
        <w:rPr>
          <w:rFonts w:asciiTheme="minorHAnsi" w:hAnsiTheme="minorHAnsi" w:cstheme="minorHAnsi"/>
        </w:rPr>
      </w:pPr>
    </w:p>
    <w:p w14:paraId="30CE72A9" w14:textId="332F2174"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14.2</w:t>
      </w:r>
      <w:r w:rsidR="004C20D5" w:rsidRPr="003D4178">
        <w:rPr>
          <w:rFonts w:asciiTheme="minorHAnsi" w:hAnsiTheme="minorHAnsi" w:cstheme="minorHAnsi"/>
        </w:rPr>
        <w:t>5</w:t>
      </w:r>
      <w:r w:rsidRPr="003D4178">
        <w:rPr>
          <w:rFonts w:asciiTheme="minorHAnsi" w:hAnsiTheme="minorHAnsi" w:cstheme="minorHAnsi"/>
        </w:rPr>
        <w:t>. A existência de restrição relativamente à regularidade fiscal não impede que a licitante seja declarada vencedora, uma vez que atenda a todas as demais exigências do edital.</w:t>
      </w:r>
    </w:p>
    <w:p w14:paraId="696B726E" w14:textId="3B172F91"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14.2</w:t>
      </w:r>
      <w:r w:rsidR="004C20D5" w:rsidRPr="003D4178">
        <w:rPr>
          <w:rFonts w:asciiTheme="minorHAnsi" w:hAnsiTheme="minorHAnsi" w:cstheme="minorHAnsi"/>
        </w:rPr>
        <w:t>6</w:t>
      </w:r>
      <w:r w:rsidRPr="003D4178">
        <w:rPr>
          <w:rFonts w:asciiTheme="minorHAnsi" w:hAnsiTheme="minorHAnsi" w:cstheme="minorHAnsi"/>
        </w:rPr>
        <w:t xml:space="preserve">. </w:t>
      </w:r>
      <w:r w:rsidR="004C20D5" w:rsidRPr="003D4178">
        <w:rPr>
          <w:rFonts w:asciiTheme="minorHAnsi" w:hAnsiTheme="minorHAnsi" w:cstheme="minorHAnsi"/>
        </w:rPr>
        <w:t>C</w:t>
      </w:r>
      <w:r w:rsidRPr="003D4178">
        <w:rPr>
          <w:rFonts w:asciiTheme="minorHAnsi" w:hAnsiTheme="minorHAnsi" w:cstheme="minorHAnsi"/>
        </w:rPr>
        <w:t xml:space="preserve">onstatada a existência de alguma restrição no que tange à regularidade fiscal e trabalhista, a </w:t>
      </w:r>
      <w:r w:rsidR="004C20D5" w:rsidRPr="003D4178">
        <w:rPr>
          <w:rFonts w:asciiTheme="minorHAnsi" w:hAnsiTheme="minorHAnsi" w:cstheme="minorHAnsi"/>
        </w:rPr>
        <w:t>empresa</w:t>
      </w:r>
      <w:r w:rsidRPr="003D4178">
        <w:rPr>
          <w:rFonts w:asciiTheme="minorHAnsi" w:hAnsiTheme="minorHAnsi" w:cstheme="minorHAnsi"/>
        </w:rPr>
        <w:t xml:space="preserve"> será convocada para, no prazo de 5 (cinco) dias úteis, após a declaração do vencedor, comprovar a regularização. O prazo poderá ser prorrogado por igual período, a critério da administração pública, quando requerida pela Licitante, mediante apresentação de justificativa.</w:t>
      </w:r>
    </w:p>
    <w:p w14:paraId="5A11C6D8" w14:textId="77777777" w:rsidR="008C47B4" w:rsidRPr="003D4178" w:rsidRDefault="008C47B4" w:rsidP="00D53A28">
      <w:pPr>
        <w:pStyle w:val="Standard"/>
        <w:jc w:val="both"/>
        <w:rPr>
          <w:rFonts w:asciiTheme="minorHAnsi" w:hAnsiTheme="minorHAnsi" w:cstheme="minorHAnsi"/>
        </w:rPr>
      </w:pPr>
    </w:p>
    <w:p w14:paraId="770620FC" w14:textId="2E4710D7" w:rsidR="008C47B4" w:rsidRPr="003D4178" w:rsidRDefault="008C47B4" w:rsidP="00D53A28">
      <w:pPr>
        <w:pStyle w:val="Standard"/>
        <w:ind w:left="284"/>
        <w:jc w:val="both"/>
        <w:rPr>
          <w:rFonts w:asciiTheme="minorHAnsi" w:hAnsiTheme="minorHAnsi" w:cstheme="minorHAnsi"/>
        </w:rPr>
      </w:pPr>
      <w:r w:rsidRPr="003D4178">
        <w:rPr>
          <w:rFonts w:asciiTheme="minorHAnsi" w:hAnsiTheme="minorHAnsi" w:cstheme="minorHAnsi"/>
        </w:rPr>
        <w:t>14.2</w:t>
      </w:r>
      <w:r w:rsidR="004C20D5" w:rsidRPr="003D4178">
        <w:rPr>
          <w:rFonts w:asciiTheme="minorHAnsi" w:hAnsiTheme="minorHAnsi" w:cstheme="minorHAnsi"/>
        </w:rPr>
        <w:t>6</w:t>
      </w:r>
      <w:r w:rsidRPr="003D4178">
        <w:rPr>
          <w:rFonts w:asciiTheme="minorHAnsi" w:hAnsiTheme="minorHAnsi" w:cstheme="minorHAnsi"/>
        </w:rPr>
        <w:t>.1. O requerimento poderá ser protocolado junto à Divisão de Protocolos do município, podendo ainda ser encaminhado via correio para o endereço constante no preâmbulo do presente edital, ou enviado para o e-mail licitacao@ubirata.pr.gov.br.</w:t>
      </w:r>
    </w:p>
    <w:p w14:paraId="412C5F8E" w14:textId="77777777" w:rsidR="008C47B4" w:rsidRPr="003D4178" w:rsidRDefault="008C47B4" w:rsidP="00D53A28">
      <w:pPr>
        <w:pStyle w:val="Standard"/>
        <w:jc w:val="both"/>
        <w:rPr>
          <w:rFonts w:asciiTheme="minorHAnsi" w:hAnsiTheme="minorHAnsi" w:cstheme="minorHAnsi"/>
        </w:rPr>
      </w:pPr>
    </w:p>
    <w:p w14:paraId="5E5A95BD" w14:textId="22BCD6C4"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14.2</w:t>
      </w:r>
      <w:r w:rsidR="005C651E" w:rsidRPr="003D4178">
        <w:rPr>
          <w:rFonts w:asciiTheme="minorHAnsi" w:hAnsiTheme="minorHAnsi" w:cstheme="minorHAnsi"/>
        </w:rPr>
        <w:t>7</w:t>
      </w:r>
      <w:r w:rsidRPr="003D4178">
        <w:rPr>
          <w:rFonts w:asciiTheme="minorHAnsi" w:hAnsiTheme="minorHAnsi" w:cstheme="minorHAnsi"/>
        </w:rPr>
        <w:t>. A não regularização no prazo previsto no subitem anterior acarretará a inabilitação da Licitante, sem prejuízo das sanções previstas neste Edital, com a reabertura da sessão pública.</w:t>
      </w:r>
    </w:p>
    <w:p w14:paraId="542F549E" w14:textId="77777777" w:rsidR="008C47B4" w:rsidRPr="003D4178" w:rsidRDefault="008C47B4" w:rsidP="00D53A28">
      <w:pPr>
        <w:pStyle w:val="Standard"/>
        <w:jc w:val="both"/>
        <w:rPr>
          <w:rFonts w:asciiTheme="minorHAnsi" w:hAnsiTheme="minorHAnsi" w:cstheme="minorHAnsi"/>
        </w:rPr>
      </w:pPr>
    </w:p>
    <w:p w14:paraId="36CE0CE3" w14:textId="158250AD"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14.2</w:t>
      </w:r>
      <w:r w:rsidR="005C651E" w:rsidRPr="003D4178">
        <w:rPr>
          <w:rFonts w:asciiTheme="minorHAnsi" w:hAnsiTheme="minorHAnsi" w:cstheme="minorHAnsi"/>
        </w:rPr>
        <w:t>8</w:t>
      </w:r>
      <w:r w:rsidRPr="003D4178">
        <w:rPr>
          <w:rFonts w:asciiTheme="minorHAnsi" w:hAnsiTheme="minorHAnsi" w:cstheme="minorHAnsi"/>
        </w:rPr>
        <w:t>. Será inabilitado a Licitante que não comprovar sua habilitação, seja por não apresentar quaisquer dos documentos exigidos, ou apresentá-los em desacordo com o estabelecido neste Edital.</w:t>
      </w:r>
    </w:p>
    <w:p w14:paraId="19D131FD" w14:textId="77777777" w:rsidR="008C47B4" w:rsidRPr="003D4178" w:rsidRDefault="008C47B4" w:rsidP="00D53A28">
      <w:pPr>
        <w:pStyle w:val="Standard"/>
        <w:jc w:val="both"/>
        <w:rPr>
          <w:rFonts w:asciiTheme="minorHAnsi" w:hAnsiTheme="minorHAnsi" w:cstheme="minorHAnsi"/>
        </w:rPr>
      </w:pPr>
    </w:p>
    <w:p w14:paraId="0977825E" w14:textId="41D73E12" w:rsidR="008C47B4" w:rsidRPr="003D4178" w:rsidRDefault="000D1D0F" w:rsidP="00D53A28">
      <w:pPr>
        <w:pStyle w:val="Standard"/>
        <w:jc w:val="both"/>
        <w:rPr>
          <w:rFonts w:asciiTheme="minorHAnsi" w:hAnsiTheme="minorHAnsi" w:cstheme="minorHAnsi"/>
        </w:rPr>
      </w:pPr>
      <w:r w:rsidRPr="003D4178">
        <w:rPr>
          <w:rFonts w:asciiTheme="minorHAnsi" w:hAnsiTheme="minorHAnsi" w:cstheme="minorHAnsi"/>
        </w:rPr>
        <w:t>14.</w:t>
      </w:r>
      <w:r w:rsidR="005C651E" w:rsidRPr="003D4178">
        <w:rPr>
          <w:rFonts w:asciiTheme="minorHAnsi" w:hAnsiTheme="minorHAnsi" w:cstheme="minorHAnsi"/>
        </w:rPr>
        <w:t>29</w:t>
      </w:r>
      <w:r w:rsidR="008C47B4" w:rsidRPr="003D4178">
        <w:rPr>
          <w:rFonts w:asciiTheme="minorHAnsi" w:hAnsiTheme="minorHAnsi" w:cstheme="minorHAnsi"/>
        </w:rPr>
        <w:t xml:space="preserve">. Ocorrendo a inabilitação, o (a) Pregoeiro (a) convocará o autor do segundo menor lance para apresentar sua documentação de habilitação e, se necessário, observada a ordem crescente de preço, os </w:t>
      </w:r>
      <w:r w:rsidR="008C47B4" w:rsidRPr="003D4178">
        <w:rPr>
          <w:rFonts w:asciiTheme="minorHAnsi" w:hAnsiTheme="minorHAnsi" w:cstheme="minorHAnsi"/>
        </w:rPr>
        <w:lastRenderedPageBreak/>
        <w:t>autores dos demais lances, desde que atendam ao critério de aceitabilidade estabelecido pelo instrumento convocatório, ou poderá revogar a licitação.</w:t>
      </w:r>
    </w:p>
    <w:p w14:paraId="48D10041" w14:textId="77777777" w:rsidR="008C47B4" w:rsidRPr="003D4178" w:rsidRDefault="008C47B4" w:rsidP="00D53A28">
      <w:pPr>
        <w:pStyle w:val="Standard"/>
        <w:jc w:val="both"/>
        <w:rPr>
          <w:rFonts w:asciiTheme="minorHAnsi" w:hAnsiTheme="minorHAnsi" w:cstheme="minorHAnsi"/>
        </w:rPr>
      </w:pPr>
    </w:p>
    <w:p w14:paraId="1503889F" w14:textId="1CBED45C" w:rsidR="008C47B4" w:rsidRDefault="008C47B4" w:rsidP="00D53A28">
      <w:pPr>
        <w:pStyle w:val="Standard"/>
        <w:jc w:val="both"/>
        <w:rPr>
          <w:rFonts w:asciiTheme="minorHAnsi" w:hAnsiTheme="minorHAnsi" w:cstheme="minorHAnsi"/>
        </w:rPr>
      </w:pPr>
      <w:r w:rsidRPr="003D4178">
        <w:rPr>
          <w:rFonts w:asciiTheme="minorHAnsi" w:hAnsiTheme="minorHAnsi" w:cstheme="minorHAnsi"/>
        </w:rPr>
        <w:t>14.</w:t>
      </w:r>
      <w:r w:rsidR="000D1D0F" w:rsidRPr="003D4178">
        <w:rPr>
          <w:rFonts w:asciiTheme="minorHAnsi" w:hAnsiTheme="minorHAnsi" w:cstheme="minorHAnsi"/>
        </w:rPr>
        <w:t>3</w:t>
      </w:r>
      <w:r w:rsidR="005C651E" w:rsidRPr="003D4178">
        <w:rPr>
          <w:rFonts w:asciiTheme="minorHAnsi" w:hAnsiTheme="minorHAnsi" w:cstheme="minorHAnsi"/>
        </w:rPr>
        <w:t>0</w:t>
      </w:r>
      <w:r w:rsidRPr="003D4178">
        <w:rPr>
          <w:rFonts w:asciiTheme="minorHAnsi" w:hAnsiTheme="minorHAnsi" w:cstheme="minorHAnsi"/>
        </w:rPr>
        <w:t>. Consideradas cumpridas todas as exigências do Edital quanto à apresentação da documentação de habilitação pela Licitante classificado em primeiro lugar, o (a) Pregoeiro (a) o declarará vencedor.</w:t>
      </w:r>
    </w:p>
    <w:p w14:paraId="22D0E944" w14:textId="77777777" w:rsidR="00FF664B" w:rsidRDefault="00FF664B" w:rsidP="00D53A28">
      <w:pPr>
        <w:pStyle w:val="Standard"/>
        <w:jc w:val="both"/>
        <w:rPr>
          <w:rFonts w:asciiTheme="minorHAnsi" w:hAnsiTheme="minorHAnsi" w:cstheme="minorHAnsi"/>
        </w:rPr>
      </w:pPr>
    </w:p>
    <w:p w14:paraId="758D3499" w14:textId="64F12C74"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w:t>
      </w:r>
      <w:r w:rsidR="000D1D0F" w:rsidRPr="003D4178">
        <w:rPr>
          <w:rFonts w:asciiTheme="minorHAnsi" w:hAnsiTheme="minorHAnsi" w:cstheme="minorHAnsi"/>
        </w:rPr>
        <w:t>3</w:t>
      </w:r>
      <w:r w:rsidR="00E26AF1">
        <w:rPr>
          <w:rFonts w:asciiTheme="minorHAnsi" w:hAnsiTheme="minorHAnsi" w:cstheme="minorHAnsi"/>
        </w:rPr>
        <w:t>1</w:t>
      </w:r>
      <w:r w:rsidRPr="003D4178">
        <w:rPr>
          <w:rFonts w:asciiTheme="minorHAnsi" w:hAnsiTheme="minorHAnsi" w:cstheme="minorHAnsi"/>
        </w:rPr>
        <w:t xml:space="preserve">. Todos os procedimentos </w:t>
      </w:r>
      <w:r w:rsidR="000D1D0F" w:rsidRPr="003D4178">
        <w:rPr>
          <w:rFonts w:asciiTheme="minorHAnsi" w:hAnsiTheme="minorHAnsi" w:cstheme="minorHAnsi"/>
        </w:rPr>
        <w:t>referentes ao pregão constarão n</w:t>
      </w:r>
      <w:r w:rsidRPr="003D4178">
        <w:rPr>
          <w:rFonts w:asciiTheme="minorHAnsi" w:hAnsiTheme="minorHAnsi" w:cstheme="minorHAnsi"/>
        </w:rPr>
        <w:t>a respectiva ata da sessão, estando essas informações disponíveis para os demais participantes e também para todos os interessados no Portal da Transparência do Município, junto aos demais documentos relativos ao processo licitatório.</w:t>
      </w:r>
    </w:p>
    <w:p w14:paraId="4527C8B8" w14:textId="77777777" w:rsidR="008C47B4" w:rsidRPr="003D4178" w:rsidRDefault="008C47B4" w:rsidP="00D53A28">
      <w:pPr>
        <w:pStyle w:val="Standard"/>
        <w:jc w:val="both"/>
        <w:rPr>
          <w:rFonts w:asciiTheme="minorHAnsi" w:hAnsiTheme="minorHAnsi" w:cstheme="minorHAnsi"/>
        </w:rPr>
      </w:pPr>
    </w:p>
    <w:p w14:paraId="224C0D7E" w14:textId="1670D6B8"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14.</w:t>
      </w:r>
      <w:r w:rsidR="00E9794B" w:rsidRPr="003D4178">
        <w:rPr>
          <w:rFonts w:asciiTheme="minorHAnsi" w:hAnsiTheme="minorHAnsi" w:cstheme="minorHAnsi"/>
        </w:rPr>
        <w:t>3</w:t>
      </w:r>
      <w:r w:rsidR="00E26AF1">
        <w:rPr>
          <w:rFonts w:asciiTheme="minorHAnsi" w:hAnsiTheme="minorHAnsi" w:cstheme="minorHAnsi"/>
        </w:rPr>
        <w:t>2</w:t>
      </w:r>
      <w:r w:rsidRPr="003D4178">
        <w:rPr>
          <w:rFonts w:asciiTheme="minorHAnsi" w:hAnsiTheme="minorHAnsi" w:cstheme="minorHAnsi"/>
        </w:rPr>
        <w:t>. Quando todas as propostas forem desclassificadas ou todas as licitantes forem inabilitadas, poderá ser fixado prazo de oito dias úteis para a apresentação de novas propostas ou documentação com eliminação das causas que deram ensejo ao ato de desclassificação.</w:t>
      </w:r>
    </w:p>
    <w:p w14:paraId="5AAE5BA9" w14:textId="77777777" w:rsidR="008C47B4" w:rsidRPr="003D4178" w:rsidRDefault="008C47B4" w:rsidP="00D53A28">
      <w:pPr>
        <w:pStyle w:val="Standard"/>
        <w:jc w:val="both"/>
        <w:rPr>
          <w:rFonts w:asciiTheme="minorHAnsi" w:hAnsiTheme="minorHAnsi" w:cstheme="minorHAnsi"/>
        </w:rPr>
      </w:pPr>
    </w:p>
    <w:p w14:paraId="6DFF47C5" w14:textId="77777777" w:rsidR="008C47B4" w:rsidRPr="003D4178" w:rsidRDefault="008C47B4" w:rsidP="00D53A28">
      <w:pPr>
        <w:pStyle w:val="Standard"/>
        <w:jc w:val="both"/>
        <w:rPr>
          <w:rFonts w:asciiTheme="minorHAnsi" w:hAnsiTheme="minorHAnsi" w:cstheme="minorHAnsi"/>
          <w:b/>
        </w:rPr>
      </w:pPr>
      <w:r w:rsidRPr="003D4178">
        <w:rPr>
          <w:rFonts w:asciiTheme="minorHAnsi" w:hAnsiTheme="minorHAnsi" w:cstheme="minorHAnsi"/>
          <w:b/>
        </w:rPr>
        <w:t>15. DA FORMA DE APRESENTAÇÃO E JULGAMENTO DAS AMOSTRAS</w:t>
      </w:r>
    </w:p>
    <w:p w14:paraId="7571478D" w14:textId="77777777" w:rsidR="008C47B4" w:rsidRPr="003D4178" w:rsidRDefault="008C47B4" w:rsidP="00D53A28">
      <w:pPr>
        <w:pStyle w:val="Standard"/>
        <w:jc w:val="both"/>
        <w:rPr>
          <w:rFonts w:asciiTheme="minorHAnsi" w:hAnsiTheme="minorHAnsi" w:cstheme="minorHAnsi"/>
        </w:rPr>
      </w:pPr>
    </w:p>
    <w:p w14:paraId="15D2D726"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15.1. Para o presente procedimento, não será necessária a apresentação de amostras.</w:t>
      </w:r>
    </w:p>
    <w:p w14:paraId="54948812" w14:textId="77777777" w:rsidR="008C47B4" w:rsidRPr="003D4178" w:rsidRDefault="008C47B4" w:rsidP="00D53A28">
      <w:pPr>
        <w:pStyle w:val="Standard"/>
        <w:jc w:val="both"/>
        <w:rPr>
          <w:rFonts w:asciiTheme="minorHAnsi" w:hAnsiTheme="minorHAnsi" w:cstheme="minorHAnsi"/>
        </w:rPr>
      </w:pPr>
    </w:p>
    <w:p w14:paraId="4B56ECFF" w14:textId="734B38E4" w:rsidR="008C47B4" w:rsidRPr="003D4178" w:rsidRDefault="00E9794B" w:rsidP="00D53A28">
      <w:pPr>
        <w:pStyle w:val="Standard"/>
        <w:jc w:val="both"/>
        <w:rPr>
          <w:rFonts w:asciiTheme="minorHAnsi" w:hAnsiTheme="minorHAnsi" w:cstheme="minorHAnsi"/>
          <w:b/>
        </w:rPr>
      </w:pPr>
      <w:r w:rsidRPr="003D4178">
        <w:rPr>
          <w:rFonts w:asciiTheme="minorHAnsi" w:hAnsiTheme="minorHAnsi" w:cstheme="minorHAnsi"/>
          <w:b/>
        </w:rPr>
        <w:t>16</w:t>
      </w:r>
      <w:r w:rsidR="008C47B4" w:rsidRPr="003D4178">
        <w:rPr>
          <w:rFonts w:asciiTheme="minorHAnsi" w:hAnsiTheme="minorHAnsi" w:cstheme="minorHAnsi"/>
          <w:b/>
        </w:rPr>
        <w:t>. DOS RECURSOS</w:t>
      </w:r>
    </w:p>
    <w:p w14:paraId="60CED7A3" w14:textId="77777777" w:rsidR="008C47B4" w:rsidRPr="003D4178" w:rsidRDefault="008C47B4" w:rsidP="00D53A28">
      <w:pPr>
        <w:pStyle w:val="Standard"/>
        <w:jc w:val="both"/>
        <w:rPr>
          <w:rFonts w:asciiTheme="minorHAnsi" w:hAnsiTheme="minorHAnsi" w:cstheme="minorHAnsi"/>
        </w:rPr>
      </w:pPr>
    </w:p>
    <w:p w14:paraId="7A3382B8" w14:textId="19BF849D" w:rsidR="008C47B4" w:rsidRPr="003D4178" w:rsidRDefault="00E9794B" w:rsidP="00D53A28">
      <w:pPr>
        <w:pStyle w:val="Standard"/>
        <w:jc w:val="both"/>
        <w:rPr>
          <w:rFonts w:asciiTheme="minorHAnsi" w:hAnsiTheme="minorHAnsi" w:cstheme="minorHAnsi"/>
        </w:rPr>
      </w:pPr>
      <w:r w:rsidRPr="003D4178">
        <w:rPr>
          <w:rFonts w:asciiTheme="minorHAnsi" w:hAnsiTheme="minorHAnsi" w:cstheme="minorHAnsi"/>
        </w:rPr>
        <w:t>16.</w:t>
      </w:r>
      <w:r w:rsidR="008C47B4" w:rsidRPr="003D4178">
        <w:rPr>
          <w:rFonts w:asciiTheme="minorHAnsi" w:hAnsiTheme="minorHAnsi" w:cstheme="minorHAnsi"/>
        </w:rPr>
        <w:t>1. Declarado o vencedor, qualquer proponente poderá manifestar imediata e motivadamente a intenção de recorrer contra qualquer etapa do procedimento, desde que devidamente registrada a síntese de suas razões em ata, quando lhe será concedido o prazo de 03 (três) dias úteis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14:paraId="18D06F2A" w14:textId="77777777" w:rsidR="00C20B67" w:rsidRPr="003D4178" w:rsidRDefault="00C20B67" w:rsidP="00D53A28">
      <w:pPr>
        <w:pStyle w:val="Standard"/>
        <w:jc w:val="both"/>
        <w:rPr>
          <w:rFonts w:asciiTheme="minorHAnsi" w:hAnsiTheme="minorHAnsi" w:cstheme="minorHAnsi"/>
        </w:rPr>
      </w:pPr>
    </w:p>
    <w:p w14:paraId="75EF3858" w14:textId="54DD6659"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w:t>
      </w:r>
      <w:r w:rsidR="00E9794B" w:rsidRPr="003D4178">
        <w:rPr>
          <w:rFonts w:asciiTheme="minorHAnsi" w:hAnsiTheme="minorHAnsi" w:cstheme="minorHAnsi"/>
        </w:rPr>
        <w:t>6</w:t>
      </w:r>
      <w:r w:rsidRPr="003D4178">
        <w:rPr>
          <w:rFonts w:asciiTheme="minorHAnsi" w:hAnsiTheme="minorHAnsi" w:cstheme="minorHAnsi"/>
        </w:rPr>
        <w:t>.2. A falta de manifestação imediata e motivada da Licitante importará na decadência do direito de recurso e na adjudicação do objeto da licitação pelo (a) Pregoeiro (a) ao vencedor.</w:t>
      </w:r>
    </w:p>
    <w:p w14:paraId="75516E05" w14:textId="77777777" w:rsidR="008C47B4" w:rsidRPr="003D4178" w:rsidRDefault="008C47B4" w:rsidP="00D53A28">
      <w:pPr>
        <w:pStyle w:val="Standard"/>
        <w:jc w:val="both"/>
        <w:rPr>
          <w:rFonts w:asciiTheme="minorHAnsi" w:hAnsiTheme="minorHAnsi" w:cstheme="minorHAnsi"/>
        </w:rPr>
      </w:pPr>
    </w:p>
    <w:p w14:paraId="4FF69EF1" w14:textId="0666F4D5"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w:t>
      </w:r>
      <w:r w:rsidR="00E9794B" w:rsidRPr="003D4178">
        <w:rPr>
          <w:rFonts w:asciiTheme="minorHAnsi" w:hAnsiTheme="minorHAnsi" w:cstheme="minorHAnsi"/>
        </w:rPr>
        <w:t>6</w:t>
      </w:r>
      <w:r w:rsidRPr="003D4178">
        <w:rPr>
          <w:rFonts w:asciiTheme="minorHAnsi" w:hAnsiTheme="minorHAnsi" w:cstheme="minorHAnsi"/>
        </w:rPr>
        <w:t>.3. Após a apresentação das contrarrazões ou do decurso do prazo estabelecido para tanto, o (a) Pregoeiro (a) examinará o recurso e contrarrazões, podendo reformar sua decisão ou encaminhá-lo, devidamente informado, à autoridade competente para decisão.</w:t>
      </w:r>
    </w:p>
    <w:p w14:paraId="36CB4DCC" w14:textId="77777777" w:rsidR="00E9794B" w:rsidRPr="003D4178" w:rsidRDefault="00E9794B" w:rsidP="00D53A28">
      <w:pPr>
        <w:pStyle w:val="Standard"/>
        <w:jc w:val="both"/>
        <w:rPr>
          <w:rFonts w:asciiTheme="minorHAnsi" w:hAnsiTheme="minorHAnsi" w:cstheme="minorHAnsi"/>
        </w:rPr>
      </w:pPr>
    </w:p>
    <w:p w14:paraId="78551DDB" w14:textId="213B8C5F" w:rsidR="00E9794B" w:rsidRPr="003D4178" w:rsidRDefault="00E9794B" w:rsidP="00E9794B">
      <w:pPr>
        <w:pStyle w:val="Standard"/>
        <w:jc w:val="both"/>
        <w:rPr>
          <w:rFonts w:asciiTheme="minorHAnsi" w:hAnsiTheme="minorHAnsi" w:cstheme="minorHAnsi"/>
          <w:b/>
        </w:rPr>
      </w:pPr>
      <w:r w:rsidRPr="003D4178">
        <w:rPr>
          <w:rFonts w:asciiTheme="minorHAnsi" w:hAnsiTheme="minorHAnsi" w:cstheme="minorHAnsi"/>
          <w:b/>
        </w:rPr>
        <w:t>17. DA REABERTURA DA SESSÃO PÚBLICA</w:t>
      </w:r>
    </w:p>
    <w:p w14:paraId="74675F7B" w14:textId="77777777" w:rsidR="00E9794B" w:rsidRPr="003D4178" w:rsidRDefault="00E9794B" w:rsidP="00E9794B">
      <w:pPr>
        <w:pStyle w:val="Standard"/>
        <w:jc w:val="both"/>
        <w:rPr>
          <w:rFonts w:asciiTheme="minorHAnsi" w:hAnsiTheme="minorHAnsi" w:cstheme="minorHAnsi"/>
        </w:rPr>
      </w:pPr>
    </w:p>
    <w:p w14:paraId="3CC6D484" w14:textId="756FFC22" w:rsidR="00E9794B" w:rsidRPr="003D4178" w:rsidRDefault="00E9794B" w:rsidP="00E9794B">
      <w:pPr>
        <w:pStyle w:val="Standard"/>
        <w:jc w:val="both"/>
        <w:rPr>
          <w:rFonts w:asciiTheme="minorHAnsi" w:hAnsiTheme="minorHAnsi" w:cstheme="minorHAnsi"/>
        </w:rPr>
      </w:pPr>
      <w:r w:rsidRPr="003D4178">
        <w:rPr>
          <w:rFonts w:asciiTheme="minorHAnsi" w:hAnsiTheme="minorHAnsi" w:cstheme="minorHAnsi"/>
        </w:rPr>
        <w:t>17.1. A sessão pública poderá ser reaberta:</w:t>
      </w:r>
    </w:p>
    <w:p w14:paraId="32D395E9" w14:textId="77777777" w:rsidR="00E9794B" w:rsidRPr="003D4178" w:rsidRDefault="00E9794B" w:rsidP="00E9794B">
      <w:pPr>
        <w:pStyle w:val="Standard"/>
        <w:jc w:val="both"/>
        <w:rPr>
          <w:rFonts w:asciiTheme="minorHAnsi" w:hAnsiTheme="minorHAnsi" w:cstheme="minorHAnsi"/>
        </w:rPr>
      </w:pPr>
    </w:p>
    <w:p w14:paraId="7A2AC9D5" w14:textId="02161D30" w:rsidR="00E9794B" w:rsidRPr="003D4178" w:rsidRDefault="00E9794B" w:rsidP="00E9794B">
      <w:pPr>
        <w:pStyle w:val="Standard"/>
        <w:ind w:left="284"/>
        <w:jc w:val="both"/>
        <w:rPr>
          <w:rFonts w:asciiTheme="minorHAnsi" w:hAnsiTheme="minorHAnsi" w:cstheme="minorHAnsi"/>
        </w:rPr>
      </w:pPr>
      <w:r w:rsidRPr="003D4178">
        <w:rPr>
          <w:rFonts w:asciiTheme="minorHAnsi" w:hAnsiTheme="minorHAnsi" w:cstheme="minorHAnsi"/>
        </w:rPr>
        <w:t>17.1.1. Nas hipóteses de provimento de recurso que leve à anulação de atos anteriores à realização da sessão pública precedente ou em que seja anulada a própria sessão pública, situação em que serão repetidos os atos anulados e os que dele dependam;</w:t>
      </w:r>
    </w:p>
    <w:p w14:paraId="568DE770" w14:textId="77777777" w:rsidR="00E9794B" w:rsidRPr="003D4178" w:rsidRDefault="00E9794B" w:rsidP="00E9794B">
      <w:pPr>
        <w:pStyle w:val="Standard"/>
        <w:ind w:left="284"/>
        <w:jc w:val="both"/>
        <w:rPr>
          <w:rFonts w:asciiTheme="minorHAnsi" w:hAnsiTheme="minorHAnsi" w:cstheme="minorHAnsi"/>
        </w:rPr>
      </w:pPr>
    </w:p>
    <w:p w14:paraId="1CF4A5A8" w14:textId="7E8BE13D" w:rsidR="00E9794B" w:rsidRPr="003D4178" w:rsidRDefault="00E9794B" w:rsidP="00E9794B">
      <w:pPr>
        <w:pStyle w:val="Standard"/>
        <w:ind w:left="284"/>
        <w:jc w:val="both"/>
        <w:rPr>
          <w:rFonts w:asciiTheme="minorHAnsi" w:hAnsiTheme="minorHAnsi" w:cstheme="minorHAnsi"/>
        </w:rPr>
      </w:pPr>
      <w:r w:rsidRPr="003D4178">
        <w:rPr>
          <w:rFonts w:asciiTheme="minorHAnsi" w:hAnsiTheme="minorHAnsi" w:cstheme="minorHAnsi"/>
        </w:rPr>
        <w:t>17.1.2. Quando houver erro na aceitação do preço melhor classificado, na análise dos documentos de habilitação ou quando a Licitante declarada vencedora não assinar o contrato, não retirar o instrumento equivalente ou não comprovar a regularização fiscal, nos termos do art. 43, §1º da LC nº 123/2006. Nessas hipóteses, serão adotados os procedimentos imediatamente posteriores ao encerramento da etapa de lances;</w:t>
      </w:r>
    </w:p>
    <w:p w14:paraId="7083DC12" w14:textId="77777777" w:rsidR="00E9794B" w:rsidRPr="003D4178" w:rsidRDefault="00E9794B" w:rsidP="00E9794B">
      <w:pPr>
        <w:pStyle w:val="Standard"/>
        <w:ind w:left="284"/>
        <w:jc w:val="both"/>
        <w:rPr>
          <w:rFonts w:asciiTheme="minorHAnsi" w:hAnsiTheme="minorHAnsi" w:cstheme="minorHAnsi"/>
        </w:rPr>
      </w:pPr>
    </w:p>
    <w:p w14:paraId="0D9E87AB" w14:textId="3C9F30D3" w:rsidR="00E9794B" w:rsidRPr="003D4178" w:rsidRDefault="00E9794B" w:rsidP="00E9794B">
      <w:pPr>
        <w:pStyle w:val="Standard"/>
        <w:ind w:left="284"/>
        <w:jc w:val="both"/>
        <w:rPr>
          <w:rFonts w:asciiTheme="minorHAnsi" w:hAnsiTheme="minorHAnsi" w:cstheme="minorHAnsi"/>
        </w:rPr>
      </w:pPr>
      <w:r w:rsidRPr="003D4178">
        <w:rPr>
          <w:rFonts w:asciiTheme="minorHAnsi" w:hAnsiTheme="minorHAnsi" w:cstheme="minorHAnsi"/>
        </w:rPr>
        <w:lastRenderedPageBreak/>
        <w:t>17.1.3. No caso em que todas as licitantes forem desclassificadas e seja concedido prazo para apresentação de nova proposta ou documentação.</w:t>
      </w:r>
    </w:p>
    <w:p w14:paraId="15C7589B" w14:textId="77777777" w:rsidR="00E9794B" w:rsidRPr="003D4178" w:rsidRDefault="00E9794B" w:rsidP="00E9794B">
      <w:pPr>
        <w:pStyle w:val="Standard"/>
        <w:ind w:left="284"/>
        <w:jc w:val="both"/>
        <w:rPr>
          <w:rFonts w:asciiTheme="minorHAnsi" w:hAnsiTheme="minorHAnsi" w:cstheme="minorHAnsi"/>
        </w:rPr>
      </w:pPr>
    </w:p>
    <w:p w14:paraId="1B9EEF9A" w14:textId="0244E9CE" w:rsidR="00E9794B" w:rsidRPr="003D4178" w:rsidRDefault="00E9794B" w:rsidP="00E9794B">
      <w:pPr>
        <w:pStyle w:val="Standard"/>
        <w:jc w:val="both"/>
        <w:rPr>
          <w:rFonts w:asciiTheme="minorHAnsi" w:hAnsiTheme="minorHAnsi" w:cstheme="minorHAnsi"/>
        </w:rPr>
      </w:pPr>
      <w:r w:rsidRPr="003D4178">
        <w:rPr>
          <w:rFonts w:asciiTheme="minorHAnsi" w:hAnsiTheme="minorHAnsi" w:cstheme="minorHAnsi"/>
        </w:rPr>
        <w:t>17.2. Todos os licitantes remanescentes deverão ser convocados para acompanhar a sessão reaberta, sendo a convocação disponibilizada no Portal da Transparência do Município e encaminhada ao endereço eletrônico constante na proposta das Licitantes.</w:t>
      </w:r>
    </w:p>
    <w:p w14:paraId="433C5765" w14:textId="77777777" w:rsidR="008C47B4" w:rsidRPr="003D4178" w:rsidRDefault="008C47B4" w:rsidP="00D53A28">
      <w:pPr>
        <w:pStyle w:val="Standard"/>
        <w:jc w:val="both"/>
        <w:rPr>
          <w:rFonts w:asciiTheme="minorHAnsi" w:hAnsiTheme="minorHAnsi" w:cstheme="minorHAnsi"/>
        </w:rPr>
      </w:pPr>
    </w:p>
    <w:p w14:paraId="7CF1A158" w14:textId="77777777" w:rsidR="008C47B4" w:rsidRPr="003D4178" w:rsidRDefault="008C47B4" w:rsidP="00D53A28">
      <w:pPr>
        <w:pStyle w:val="Standard"/>
        <w:jc w:val="both"/>
        <w:rPr>
          <w:rFonts w:asciiTheme="minorHAnsi" w:hAnsiTheme="minorHAnsi" w:cstheme="minorHAnsi"/>
          <w:b/>
        </w:rPr>
      </w:pPr>
      <w:r w:rsidRPr="003D4178">
        <w:rPr>
          <w:rFonts w:asciiTheme="minorHAnsi" w:hAnsiTheme="minorHAnsi" w:cstheme="minorHAnsi"/>
          <w:b/>
        </w:rPr>
        <w:t>18. DA ADJUDICAÇÃO E HOMOLOGAÇÃO</w:t>
      </w:r>
    </w:p>
    <w:p w14:paraId="5CC79D23" w14:textId="77777777" w:rsidR="008C47B4" w:rsidRPr="003D4178" w:rsidRDefault="008C47B4" w:rsidP="00D53A28">
      <w:pPr>
        <w:pStyle w:val="Standard"/>
        <w:jc w:val="both"/>
        <w:rPr>
          <w:rFonts w:asciiTheme="minorHAnsi" w:hAnsiTheme="minorHAnsi" w:cstheme="minorHAnsi"/>
        </w:rPr>
      </w:pPr>
    </w:p>
    <w:p w14:paraId="70E41E67"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18.1. O objeto da licitação será adjudicado a Licitante declarado vencedor, por ato do (a) Pregoeiro (a), caso não haja interposição de recurso, ou pela autoridade competente, após a regular decisão dos recursos apresentados.</w:t>
      </w:r>
    </w:p>
    <w:p w14:paraId="7A6F5BB0" w14:textId="77777777" w:rsidR="008C47B4" w:rsidRPr="003D4178" w:rsidRDefault="008C47B4" w:rsidP="00D53A28">
      <w:pPr>
        <w:pStyle w:val="Standard"/>
        <w:jc w:val="both"/>
        <w:rPr>
          <w:rFonts w:asciiTheme="minorHAnsi" w:hAnsiTheme="minorHAnsi" w:cstheme="minorHAnsi"/>
        </w:rPr>
      </w:pPr>
    </w:p>
    <w:p w14:paraId="1D1D5BF6" w14:textId="77777777" w:rsidR="008C47B4" w:rsidRPr="003D4178" w:rsidRDefault="008C47B4" w:rsidP="00D53A28">
      <w:pPr>
        <w:pStyle w:val="Standard"/>
        <w:jc w:val="both"/>
        <w:rPr>
          <w:rFonts w:asciiTheme="minorHAnsi" w:hAnsiTheme="minorHAnsi" w:cstheme="minorHAnsi"/>
        </w:rPr>
      </w:pPr>
      <w:r w:rsidRPr="003D4178">
        <w:rPr>
          <w:rFonts w:asciiTheme="minorHAnsi" w:hAnsiTheme="minorHAnsi" w:cstheme="minorHAnsi"/>
        </w:rPr>
        <w:t>18.2. Após a fase recursal, constatada a regularidade dos atos praticados, a autoridade competente homologará o procedimento licitatório.</w:t>
      </w:r>
    </w:p>
    <w:p w14:paraId="5C67E23E" w14:textId="77777777" w:rsidR="000103FA" w:rsidRPr="003D4178" w:rsidRDefault="000103FA"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p w14:paraId="4200D142"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w:t>
      </w:r>
      <w:r>
        <w:rPr>
          <w:rFonts w:asciiTheme="minorHAnsi" w:eastAsia="Times New Roman" w:hAnsiTheme="minorHAnsi" w:cs="Calibri Light"/>
          <w:b/>
          <w:sz w:val="24"/>
          <w:szCs w:val="24"/>
        </w:rPr>
        <w:t>9</w:t>
      </w:r>
      <w:r w:rsidRPr="004041C5">
        <w:rPr>
          <w:rFonts w:asciiTheme="minorHAnsi" w:eastAsia="Times New Roman" w:hAnsiTheme="minorHAnsi" w:cs="Calibri Light"/>
          <w:b/>
          <w:sz w:val="24"/>
          <w:szCs w:val="24"/>
        </w:rPr>
        <w:t>. DO TERMO DE CONTRATO OU INSTRUMENTO EQUIVALENTE</w:t>
      </w:r>
    </w:p>
    <w:p w14:paraId="3468B887"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07BEDEF"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Pr>
          <w:rFonts w:asciiTheme="minorHAnsi" w:eastAsia="Times New Roman" w:hAnsiTheme="minorHAnsi" w:cs="Calibri Light"/>
          <w:sz w:val="24"/>
          <w:szCs w:val="24"/>
        </w:rPr>
        <w:t>9</w:t>
      </w:r>
      <w:r w:rsidRPr="004041C5">
        <w:rPr>
          <w:rFonts w:asciiTheme="minorHAnsi" w:eastAsia="Times New Roman" w:hAnsiTheme="minorHAnsi" w:cs="Calibri Light"/>
          <w:sz w:val="24"/>
          <w:szCs w:val="24"/>
        </w:rPr>
        <w:t>.1. Após a homologação da licitação, em sendo realizada a contratação, será firmado Termo de Contrato ou emitido instrumento equivalente.</w:t>
      </w:r>
    </w:p>
    <w:p w14:paraId="1D63A9F7"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37C2ECB"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Pr>
          <w:rFonts w:asciiTheme="minorHAnsi" w:eastAsia="Times New Roman" w:hAnsiTheme="minorHAnsi" w:cs="Calibri Light"/>
          <w:sz w:val="24"/>
          <w:szCs w:val="24"/>
        </w:rPr>
        <w:t>9</w:t>
      </w:r>
      <w:r w:rsidRPr="004041C5">
        <w:rPr>
          <w:rFonts w:asciiTheme="minorHAnsi" w:eastAsia="Times New Roman" w:hAnsiTheme="minorHAnsi" w:cs="Calibri Light"/>
          <w:sz w:val="24"/>
          <w:szCs w:val="24"/>
        </w:rPr>
        <w:t>.2. O adjudicatário terá o prazo de 05 (cinco) dias úteis, contados a partir da data de sua convocação, para assinar o Termo de Contrato ou aceitar instrumento equivalente, conforme o caso (Nota de Empenho/Carta Contrato/Autorização), sob pena de decair do direito à contratação, sem prejuízo das sanções previstas neste edital.</w:t>
      </w:r>
    </w:p>
    <w:p w14:paraId="1E1BCEDB"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BDB6860" w14:textId="77777777" w:rsidR="002354AF" w:rsidRPr="004041C5" w:rsidRDefault="002354AF" w:rsidP="002354A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Pr>
          <w:rFonts w:asciiTheme="minorHAnsi" w:eastAsia="Times New Roman" w:hAnsiTheme="minorHAnsi" w:cs="Calibri Light"/>
          <w:sz w:val="24"/>
          <w:szCs w:val="24"/>
        </w:rPr>
        <w:t>9</w:t>
      </w:r>
      <w:r w:rsidRPr="004041C5">
        <w:rPr>
          <w:rFonts w:asciiTheme="minorHAnsi" w:eastAsia="Times New Roman" w:hAnsiTheme="minorHAnsi" w:cs="Calibri Light"/>
          <w:sz w:val="24"/>
          <w:szCs w:val="24"/>
        </w:rPr>
        <w:t>.2.1. Alternativamente à convocação para comparecer perante o Município para a assinatura do Termo de Contrato ou aceite do instrumento equivalente, a Administração poderá encaminhá-lo para assinatura ou aceite da Adjudicatária, mediante correspondência postal com aviso de recebimento (AR), para que seja assinado ou aceito e devolvido no prazo de 05 (cinco) dias úteis, a contar da data de seu recebimento.</w:t>
      </w:r>
    </w:p>
    <w:p w14:paraId="1B3FE2ED" w14:textId="77777777" w:rsidR="002354AF" w:rsidRPr="004041C5" w:rsidRDefault="002354AF" w:rsidP="002354A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CF14C7A" w14:textId="363D5224" w:rsidR="002354AF" w:rsidRDefault="002354AF" w:rsidP="002354A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Pr>
          <w:rFonts w:asciiTheme="minorHAnsi" w:eastAsia="Times New Roman" w:hAnsiTheme="minorHAnsi" w:cs="Calibri Light"/>
          <w:sz w:val="24"/>
          <w:szCs w:val="24"/>
        </w:rPr>
        <w:t>9</w:t>
      </w:r>
      <w:r w:rsidRPr="004041C5">
        <w:rPr>
          <w:rFonts w:asciiTheme="minorHAnsi" w:eastAsia="Times New Roman" w:hAnsiTheme="minorHAnsi" w:cs="Calibri Light"/>
          <w:sz w:val="24"/>
          <w:szCs w:val="24"/>
        </w:rPr>
        <w:t>.2.2. O prazo para assinatura ou devolução do Contrato poderá ser prorrogado, por igual período, por solicitação justificada da adjudicatária e aceita pelo Município.</w:t>
      </w:r>
    </w:p>
    <w:p w14:paraId="6984EE17" w14:textId="36C73B9E" w:rsidR="008F5DD9" w:rsidRDefault="008F5DD9" w:rsidP="002354A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F30C7AE" w14:textId="25AE26EB" w:rsidR="008F5DD9" w:rsidRPr="001D6EF7" w:rsidRDefault="008F5DD9" w:rsidP="008F5DD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color w:val="FF0000"/>
          <w:sz w:val="24"/>
          <w:szCs w:val="24"/>
        </w:rPr>
      </w:pPr>
      <w:r w:rsidRPr="001D6EF7">
        <w:rPr>
          <w:rFonts w:asciiTheme="minorHAnsi" w:eastAsia="Times New Roman" w:hAnsiTheme="minorHAnsi" w:cs="Calibri Light"/>
          <w:color w:val="FF0000"/>
          <w:sz w:val="24"/>
          <w:szCs w:val="24"/>
        </w:rPr>
        <w:t>19.2.3. A adjudicatária deverá apresentar, no ato da assinatura, as seguintes comprovações:</w:t>
      </w:r>
    </w:p>
    <w:p w14:paraId="7933F8AC" w14:textId="77777777" w:rsidR="008F5DD9" w:rsidRPr="001D6EF7" w:rsidRDefault="008F5DD9" w:rsidP="008F5DD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color w:val="FF0000"/>
          <w:sz w:val="24"/>
          <w:szCs w:val="24"/>
        </w:rPr>
      </w:pPr>
    </w:p>
    <w:p w14:paraId="2BE4BC53" w14:textId="77777777" w:rsidR="00D104CE" w:rsidRPr="001D6EF7" w:rsidRDefault="00D104CE" w:rsidP="00D104CE">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color w:val="FF0000"/>
          <w:sz w:val="24"/>
          <w:szCs w:val="24"/>
        </w:rPr>
      </w:pPr>
      <w:r w:rsidRPr="001D6EF7">
        <w:rPr>
          <w:rFonts w:asciiTheme="minorHAnsi" w:eastAsia="Times New Roman" w:hAnsiTheme="minorHAnsi" w:cs="Calibri Light"/>
          <w:color w:val="FF0000"/>
          <w:sz w:val="24"/>
          <w:szCs w:val="24"/>
        </w:rPr>
        <w:t>A. Alvará/Autorização emitida pela Secretaria de Segurança Pública do Estado/Polícia Civil sede da Licitante, em vigência;</w:t>
      </w:r>
    </w:p>
    <w:p w14:paraId="011993BF" w14:textId="77777777" w:rsidR="00D104CE" w:rsidRPr="001D6EF7" w:rsidRDefault="00D104CE" w:rsidP="00D104CE">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color w:val="FF0000"/>
          <w:sz w:val="24"/>
          <w:szCs w:val="24"/>
        </w:rPr>
      </w:pPr>
    </w:p>
    <w:p w14:paraId="4D45C6D3" w14:textId="77777777" w:rsidR="00D104CE" w:rsidRPr="001D6EF7" w:rsidRDefault="00D104CE" w:rsidP="00D104CE">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color w:val="FF0000"/>
          <w:sz w:val="24"/>
          <w:szCs w:val="24"/>
        </w:rPr>
      </w:pPr>
      <w:r w:rsidRPr="001D6EF7">
        <w:rPr>
          <w:rFonts w:asciiTheme="minorHAnsi" w:eastAsia="Times New Roman" w:hAnsiTheme="minorHAnsi" w:cs="Calibri Light"/>
          <w:color w:val="FF0000"/>
          <w:sz w:val="24"/>
          <w:szCs w:val="24"/>
        </w:rPr>
        <w:t>B Certificado de licenciamento emitido pelo Corpo de Bombeiros do Estado sede da Licitante, em vigência;</w:t>
      </w:r>
    </w:p>
    <w:p w14:paraId="08E96E97" w14:textId="77777777" w:rsidR="00D104CE" w:rsidRPr="001D6EF7" w:rsidRDefault="00D104CE" w:rsidP="00D104CE">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color w:val="FF0000"/>
          <w:sz w:val="24"/>
          <w:szCs w:val="24"/>
        </w:rPr>
      </w:pPr>
    </w:p>
    <w:p w14:paraId="7E443EF0" w14:textId="77777777" w:rsidR="00D104CE" w:rsidRPr="001D6EF7" w:rsidRDefault="00D104CE" w:rsidP="00D104CE">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color w:val="FF0000"/>
          <w:sz w:val="24"/>
          <w:szCs w:val="24"/>
        </w:rPr>
      </w:pPr>
      <w:r w:rsidRPr="001D6EF7">
        <w:rPr>
          <w:rFonts w:asciiTheme="minorHAnsi" w:eastAsia="Times New Roman" w:hAnsiTheme="minorHAnsi" w:cs="Calibri Light"/>
          <w:color w:val="FF0000"/>
          <w:sz w:val="24"/>
          <w:szCs w:val="24"/>
        </w:rPr>
        <w:t>C. Certificado de Registro da empresa licitante junto ao Exército Brasileiro, em vigência;</w:t>
      </w:r>
    </w:p>
    <w:p w14:paraId="1B2F8436" w14:textId="77777777" w:rsidR="00D104CE" w:rsidRPr="001D6EF7" w:rsidRDefault="00D104CE" w:rsidP="00D104CE">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color w:val="FF0000"/>
          <w:sz w:val="24"/>
          <w:szCs w:val="24"/>
        </w:rPr>
      </w:pPr>
    </w:p>
    <w:p w14:paraId="46AB27EB" w14:textId="725A382E" w:rsidR="008F5DD9" w:rsidRPr="001D6EF7" w:rsidRDefault="00D104CE" w:rsidP="00D104CE">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color w:val="FF0000"/>
          <w:sz w:val="24"/>
          <w:szCs w:val="24"/>
        </w:rPr>
      </w:pPr>
      <w:r w:rsidRPr="001D6EF7">
        <w:rPr>
          <w:rFonts w:asciiTheme="minorHAnsi" w:eastAsia="Times New Roman" w:hAnsiTheme="minorHAnsi" w:cs="Calibri Light"/>
          <w:color w:val="FF0000"/>
          <w:sz w:val="24"/>
          <w:szCs w:val="24"/>
        </w:rPr>
        <w:t>D. Registro do profissional responsável pelos serviços na Secretaria de Segurança Pública do Estado/Polícia Civil respectiva, como “blaster pirotécnico”, em vigência.</w:t>
      </w:r>
    </w:p>
    <w:p w14:paraId="471A9808" w14:textId="77777777" w:rsidR="001D6EF7" w:rsidRDefault="001D6EF7" w:rsidP="008F5DD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446FB56" w14:textId="457F5004" w:rsidR="008F5DD9" w:rsidRPr="004041C5" w:rsidRDefault="008F5DD9" w:rsidP="008F5DD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F5DD9">
        <w:rPr>
          <w:rFonts w:asciiTheme="minorHAnsi" w:eastAsia="Times New Roman" w:hAnsiTheme="minorHAnsi" w:cs="Calibri Light"/>
          <w:sz w:val="24"/>
          <w:szCs w:val="24"/>
        </w:rPr>
        <w:lastRenderedPageBreak/>
        <w:t>1</w:t>
      </w:r>
      <w:r w:rsidR="00DB6C8E">
        <w:rPr>
          <w:rFonts w:asciiTheme="minorHAnsi" w:eastAsia="Times New Roman" w:hAnsiTheme="minorHAnsi" w:cs="Calibri Light"/>
          <w:sz w:val="24"/>
          <w:szCs w:val="24"/>
        </w:rPr>
        <w:t>9</w:t>
      </w:r>
      <w:r w:rsidRPr="008F5DD9">
        <w:rPr>
          <w:rFonts w:asciiTheme="minorHAnsi" w:eastAsia="Times New Roman" w:hAnsiTheme="minorHAnsi" w:cs="Calibri Light"/>
          <w:sz w:val="24"/>
          <w:szCs w:val="24"/>
        </w:rPr>
        <w:t>.2.4. No caso de o Contrato ser encaminhado à adjudicatária via correio, a mesma deverá, mediante convocação do município, apresentar as comprovações previstas no subitem anterior.</w:t>
      </w:r>
    </w:p>
    <w:p w14:paraId="500FCEDE" w14:textId="77777777" w:rsidR="002354AF" w:rsidRPr="004041C5" w:rsidRDefault="002354AF" w:rsidP="002354A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97FFFE1" w14:textId="148181D3"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CC5D7F">
        <w:rPr>
          <w:rFonts w:asciiTheme="minorHAnsi" w:eastAsia="Times New Roman" w:hAnsiTheme="minorHAnsi" w:cs="Calibri Light"/>
          <w:sz w:val="24"/>
          <w:szCs w:val="24"/>
        </w:rPr>
        <w:t>19.3. Se a adjudicatária, convocada dentro do prazo de validade da sua proposta,</w:t>
      </w:r>
      <w:r w:rsidR="008F5DD9">
        <w:rPr>
          <w:rFonts w:asciiTheme="minorHAnsi" w:eastAsia="Times New Roman" w:hAnsiTheme="minorHAnsi" w:cs="Calibri Light"/>
          <w:sz w:val="24"/>
          <w:szCs w:val="24"/>
        </w:rPr>
        <w:t xml:space="preserve"> </w:t>
      </w:r>
      <w:r w:rsidR="008F5DD9" w:rsidRPr="008F5DD9">
        <w:rPr>
          <w:rFonts w:asciiTheme="minorHAnsi" w:eastAsia="Times New Roman" w:hAnsiTheme="minorHAnsi" w:cs="Calibri Light"/>
          <w:sz w:val="24"/>
          <w:szCs w:val="24"/>
        </w:rPr>
        <w:t>não apresentar a comprovação exigida e/ou</w:t>
      </w:r>
      <w:r w:rsidRPr="00CC5D7F">
        <w:rPr>
          <w:rFonts w:asciiTheme="minorHAnsi" w:eastAsia="Times New Roman" w:hAnsiTheme="minorHAnsi" w:cs="Calibri Light"/>
          <w:sz w:val="24"/>
          <w:szCs w:val="24"/>
        </w:rPr>
        <w:t xml:space="preserve"> não celebrar o contrato, </w:t>
      </w:r>
      <w:r w:rsidRPr="004041C5">
        <w:rPr>
          <w:rFonts w:asciiTheme="minorHAnsi" w:eastAsia="Times New Roman" w:hAnsiTheme="minorHAnsi" w:cs="Calibri Light"/>
          <w:sz w:val="24"/>
          <w:szCs w:val="24"/>
        </w:rPr>
        <w:t>o pregoeiro examinará as ofertas subsequentes e a qualificação das Licitantes, na ordem de classificação, e assim sucessivamente, até a apuração de uma que atenda o edital, sendo a respectiva Licitante declarada vencedora, conforme disposto no art. 4º, incisos XVI e XXIII da Lei 10.520/02.</w:t>
      </w:r>
    </w:p>
    <w:p w14:paraId="0E881D6E"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6DDAB67"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Pr>
          <w:rFonts w:asciiTheme="minorHAnsi" w:eastAsia="Times New Roman" w:hAnsiTheme="minorHAnsi" w:cs="Calibri Light"/>
          <w:b/>
          <w:sz w:val="24"/>
          <w:szCs w:val="24"/>
        </w:rPr>
        <w:t>20</w:t>
      </w:r>
      <w:r w:rsidRPr="004041C5">
        <w:rPr>
          <w:rFonts w:asciiTheme="minorHAnsi" w:eastAsia="Times New Roman" w:hAnsiTheme="minorHAnsi" w:cs="Calibri Light"/>
          <w:b/>
          <w:sz w:val="24"/>
          <w:szCs w:val="24"/>
        </w:rPr>
        <w:t>. DAS SANÇÕES ADMINISTRATIVAS</w:t>
      </w:r>
    </w:p>
    <w:p w14:paraId="510548DC"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C913D6"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20</w:t>
      </w:r>
      <w:r w:rsidRPr="004041C5">
        <w:rPr>
          <w:rFonts w:asciiTheme="minorHAnsi" w:eastAsia="Times New Roman" w:hAnsiTheme="minorHAnsi" w:cs="Calibri Light"/>
          <w:sz w:val="24"/>
          <w:szCs w:val="24"/>
        </w:rPr>
        <w:t>.1. Sujeitam-se as Licitantes as seguintes penalidades:</w:t>
      </w:r>
    </w:p>
    <w:p w14:paraId="070AD283"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53A8FEE" w14:textId="77777777" w:rsidR="002354AF" w:rsidRPr="004041C5" w:rsidRDefault="002354AF" w:rsidP="002354A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20</w:t>
      </w:r>
      <w:r w:rsidRPr="004041C5">
        <w:rPr>
          <w:rFonts w:asciiTheme="minorHAnsi" w:eastAsia="Times New Roman" w:hAnsiTheme="minorHAnsi" w:cs="Calibri Light"/>
          <w:sz w:val="24"/>
          <w:szCs w:val="24"/>
        </w:rPr>
        <w:t>.1.1. Para efeito do previsto no artigo 7º da Lei Federal nº 10.520/02, será aplicado à penalidade de impedimento de licitar e contratar com o município de Ubiratã por até 05 (cinco) anos à Licitante que:</w:t>
      </w:r>
    </w:p>
    <w:p w14:paraId="72B07AF8"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76A704E" w14:textId="77777777" w:rsidR="002354AF" w:rsidRPr="004041C5" w:rsidRDefault="002354AF" w:rsidP="002354AF">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A - Ensejar o retardamento na execução do objeto do certame;</w:t>
      </w:r>
    </w:p>
    <w:p w14:paraId="4963560C" w14:textId="77777777" w:rsidR="002354AF" w:rsidRPr="004041C5" w:rsidRDefault="002354AF" w:rsidP="002354AF">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B - Fizer declaração falsa;</w:t>
      </w:r>
    </w:p>
    <w:p w14:paraId="02E8F1FD" w14:textId="77777777" w:rsidR="002354AF" w:rsidRPr="004041C5" w:rsidRDefault="002354AF" w:rsidP="002354AF">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C - Cometer fraude fiscal quanto aos documentos desta natureza utilizado para habilitar-se nas licitações;</w:t>
      </w:r>
    </w:p>
    <w:p w14:paraId="3D983267" w14:textId="77777777" w:rsidR="002354AF" w:rsidRPr="004041C5" w:rsidRDefault="002354AF" w:rsidP="002354AF">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D - Omitir o real enquadramento da empresa;</w:t>
      </w:r>
    </w:p>
    <w:p w14:paraId="12D27BCE" w14:textId="77777777" w:rsidR="002354AF" w:rsidRPr="004041C5" w:rsidRDefault="002354AF" w:rsidP="002354AF">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E - Realizar conluio, em qualquer momento da licitação, mesmo após o encerramento da fase de lances.</w:t>
      </w:r>
    </w:p>
    <w:p w14:paraId="2FE444E9"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3346586" w14:textId="77777777" w:rsidR="002354AF" w:rsidRPr="004041C5" w:rsidRDefault="002354AF" w:rsidP="002354A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20</w:t>
      </w:r>
      <w:r w:rsidRPr="004041C5">
        <w:rPr>
          <w:rFonts w:asciiTheme="minorHAnsi" w:eastAsia="Times New Roman" w:hAnsiTheme="minorHAnsi" w:cs="Calibri Light"/>
          <w:sz w:val="24"/>
          <w:szCs w:val="24"/>
        </w:rPr>
        <w:t>.1.1.1. Considera-se o retardamento na execução do objeto do certame previsto na alínea “A”, qualquer ação ou omissão da licitante que prejudique o bom andamento do certame, evidencie tentativa de indução a erro no julgamento, ou ainda que atrase a assinatura do contrato.</w:t>
      </w:r>
    </w:p>
    <w:p w14:paraId="6C27BF70" w14:textId="77777777" w:rsidR="002354AF" w:rsidRPr="004041C5" w:rsidRDefault="002354AF" w:rsidP="002354A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BE80BE5" w14:textId="77777777" w:rsidR="002354AF" w:rsidRPr="004041C5" w:rsidRDefault="002354AF" w:rsidP="002354A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20</w:t>
      </w:r>
      <w:r w:rsidRPr="004041C5">
        <w:rPr>
          <w:rFonts w:asciiTheme="minorHAnsi" w:eastAsia="Times New Roman" w:hAnsiTheme="minorHAnsi" w:cs="Calibri Light"/>
          <w:sz w:val="24"/>
          <w:szCs w:val="24"/>
        </w:rPr>
        <w:t>.1.2. Para efeito do previsto no artigo 7º da Lei Federal nº 10.520/02, será aplicada multa de até 20% (vinte por cento) sobre o valor da proposta, sem prejuízo da sanção administrativa de impedimento de licitar e contratar com o Município de Ubiratã por até 05 (cinco) anos à Licitante que:</w:t>
      </w:r>
    </w:p>
    <w:p w14:paraId="201D32B9"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B2FB794" w14:textId="77777777" w:rsidR="002354AF" w:rsidRPr="004041C5" w:rsidRDefault="002354AF" w:rsidP="002354AF">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A - Não manter proposta e/ou deixar de encaminhar proposta readequada quando convocada;</w:t>
      </w:r>
    </w:p>
    <w:p w14:paraId="10A2707A" w14:textId="77777777" w:rsidR="002354AF" w:rsidRPr="004041C5" w:rsidRDefault="002354AF" w:rsidP="002354AF">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B - Recusar-se injustificadamente em assinar o contrato, aceitar ou retirar o instrumento equivalente no prazo estabelecido, ou não atender os requisitos exigidos para qualificação técnica, quando convocada dentro do prazo de validade de sua proposta.</w:t>
      </w:r>
    </w:p>
    <w:p w14:paraId="42C1A547"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9EE6E09" w14:textId="77777777" w:rsidR="002354AF" w:rsidRPr="004041C5" w:rsidRDefault="002354AF" w:rsidP="002354A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20</w:t>
      </w:r>
      <w:r w:rsidRPr="004041C5">
        <w:rPr>
          <w:rFonts w:asciiTheme="minorHAnsi" w:eastAsia="Times New Roman" w:hAnsiTheme="minorHAnsi" w:cs="Calibri Light"/>
          <w:sz w:val="24"/>
          <w:szCs w:val="24"/>
        </w:rPr>
        <w:t>.1.2.1. Considera-se o não mantimento da proposta previsto na alínea “A”, a ausência de envio da mesma, bem como a recusa do envio de seu detalhamento, quando exigido, ou ainda o pedido, pelo licitante, da desclassificação de sua proposta, quando encerrada a etapa competitiva, desde que não esteja fundamentada na demonstração de vício ou falha na sua elaboração, que evidencie a impossibilidade de seu cumprimento.</w:t>
      </w:r>
    </w:p>
    <w:p w14:paraId="6B000F8E" w14:textId="77777777" w:rsidR="002354AF" w:rsidRPr="004041C5" w:rsidRDefault="002354AF" w:rsidP="002354A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C61B4F1" w14:textId="77777777" w:rsidR="002354AF" w:rsidRPr="004041C5" w:rsidRDefault="002354AF" w:rsidP="002354A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20</w:t>
      </w:r>
      <w:r w:rsidRPr="004041C5">
        <w:rPr>
          <w:rFonts w:asciiTheme="minorHAnsi" w:eastAsia="Times New Roman" w:hAnsiTheme="minorHAnsi" w:cs="Calibri Light"/>
          <w:sz w:val="24"/>
          <w:szCs w:val="24"/>
        </w:rPr>
        <w:t>.1.3. Detenção de 02 (dois) a 04 (quatro) anos à Licitante que:</w:t>
      </w:r>
    </w:p>
    <w:p w14:paraId="4B677337"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ABBF3F3" w14:textId="77777777" w:rsidR="002354AF" w:rsidRPr="004041C5" w:rsidRDefault="002354AF" w:rsidP="002354A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A - Frustrar ou fraudar, mediante ajuste, combinação ou qualquer outro expediente, o caráter competitivo do procedimento licitatório, com intuito de obter, para si ou para outrem, vantagem decorrente da adjudicação do objeto da Licitação.</w:t>
      </w:r>
    </w:p>
    <w:p w14:paraId="778A8B7D"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9162EED"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lastRenderedPageBreak/>
        <w:t>20</w:t>
      </w:r>
      <w:r w:rsidRPr="004041C5">
        <w:rPr>
          <w:rFonts w:asciiTheme="minorHAnsi" w:eastAsia="Times New Roman" w:hAnsiTheme="minorHAnsi" w:cs="Calibri Light"/>
          <w:sz w:val="24"/>
          <w:szCs w:val="24"/>
        </w:rPr>
        <w:t>.2. Concomitante às penalidades previstas, se sujeita à Licitante ao descredenciamento no SICAF pelo prazo de até 5 (cinco) anos, para efeito do previsto no artigo 7º da Lei Federal nº 10.520/02</w:t>
      </w:r>
    </w:p>
    <w:p w14:paraId="0312FEF6"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ACBD413"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20</w:t>
      </w:r>
      <w:r w:rsidRPr="004041C5">
        <w:rPr>
          <w:rFonts w:asciiTheme="minorHAnsi" w:eastAsia="Times New Roman" w:hAnsiTheme="minorHAnsi" w:cs="Calibri Light"/>
          <w:sz w:val="24"/>
          <w:szCs w:val="24"/>
        </w:rPr>
        <w:t>.3. A aplicação de qualquer das penalidades previstas realizar-se-á em processo administrativo que assegurará o contraditório e a ampla defesa a licitante/adjudicatária, observando-se o procedimento previsto na Lei Federal nº 8.666/93.</w:t>
      </w:r>
    </w:p>
    <w:p w14:paraId="489392EE"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0787D81"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20</w:t>
      </w:r>
      <w:r w:rsidRPr="004041C5">
        <w:rPr>
          <w:rFonts w:asciiTheme="minorHAnsi" w:eastAsia="Times New Roman" w:hAnsiTheme="minorHAnsi" w:cs="Calibri Light"/>
          <w:sz w:val="24"/>
          <w:szCs w:val="24"/>
        </w:rPr>
        <w:t>.4. A autoridade competente, na aplicação das sanções, levará em consideração a gravidade da conduta do infrator, o caráter educativo da pena, bem como o dano causado à Administração, observado o princípio da proporcionalidade.</w:t>
      </w:r>
    </w:p>
    <w:p w14:paraId="0973B29B"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69797A3" w14:textId="77777777" w:rsidR="002354AF" w:rsidRPr="004041C5" w:rsidRDefault="002354AF" w:rsidP="002354A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20.5</w:t>
      </w:r>
      <w:r w:rsidRPr="004041C5">
        <w:rPr>
          <w:rFonts w:asciiTheme="minorHAnsi" w:eastAsia="Times New Roman" w:hAnsiTheme="minorHAnsi" w:cs="Calibri Light"/>
          <w:sz w:val="24"/>
          <w:szCs w:val="24"/>
        </w:rPr>
        <w:t>. As sanções por atos praticados no decorrer da contratação estarão previstas no Termo de Referência e na Minuta do Contrato.</w:t>
      </w:r>
    </w:p>
    <w:p w14:paraId="41DAD4AB" w14:textId="77777777" w:rsidR="0086240E" w:rsidRPr="003D4178" w:rsidRDefault="0086240E"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p w14:paraId="102EF27F" w14:textId="77777777" w:rsidR="007A6E00" w:rsidRPr="003D4178" w:rsidRDefault="007A6E00" w:rsidP="00D53A28">
      <w:pPr>
        <w:pStyle w:val="Standard"/>
        <w:jc w:val="both"/>
        <w:rPr>
          <w:rFonts w:asciiTheme="minorHAnsi" w:hAnsiTheme="minorHAnsi" w:cstheme="minorHAnsi"/>
          <w:b/>
        </w:rPr>
      </w:pPr>
      <w:r w:rsidRPr="003D4178">
        <w:rPr>
          <w:rFonts w:asciiTheme="minorHAnsi" w:hAnsiTheme="minorHAnsi" w:cstheme="minorHAnsi"/>
          <w:b/>
        </w:rPr>
        <w:t>21. DISPOSIÇÕES GERAIS</w:t>
      </w:r>
    </w:p>
    <w:p w14:paraId="74199F3E" w14:textId="77777777" w:rsidR="007A6E00" w:rsidRPr="003D4178" w:rsidRDefault="007A6E00" w:rsidP="00D53A28">
      <w:pPr>
        <w:pStyle w:val="Standard"/>
        <w:jc w:val="both"/>
        <w:rPr>
          <w:rFonts w:asciiTheme="minorHAnsi" w:hAnsiTheme="minorHAnsi" w:cstheme="minorHAnsi"/>
        </w:rPr>
      </w:pPr>
    </w:p>
    <w:p w14:paraId="15FEF4B4"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21.1. O Município de Ubiratã poderá revogar a presente licitação por razões de interesse público, derivadas de fato supervenientes comprovados ou anulá-la por ilegalidade, de ofício ou por provocação de terceiros mediante ato escrito e fundamentado.</w:t>
      </w:r>
    </w:p>
    <w:p w14:paraId="70FE5582" w14:textId="77777777" w:rsidR="007A6E00" w:rsidRPr="003D4178" w:rsidRDefault="007A6E00" w:rsidP="00D53A28">
      <w:pPr>
        <w:pStyle w:val="Standard"/>
        <w:jc w:val="both"/>
        <w:rPr>
          <w:rFonts w:asciiTheme="minorHAnsi" w:hAnsiTheme="minorHAnsi" w:cstheme="minorHAnsi"/>
        </w:rPr>
      </w:pPr>
    </w:p>
    <w:p w14:paraId="68235E4D"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21.2. 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(a) Pregoeiro (a).</w:t>
      </w:r>
    </w:p>
    <w:p w14:paraId="2FE59667" w14:textId="77777777" w:rsidR="007A6E00" w:rsidRPr="003D4178" w:rsidRDefault="007A6E00" w:rsidP="00D53A28">
      <w:pPr>
        <w:pStyle w:val="Standard"/>
        <w:jc w:val="both"/>
        <w:rPr>
          <w:rFonts w:asciiTheme="minorHAnsi" w:hAnsiTheme="minorHAnsi" w:cstheme="minorHAnsi"/>
        </w:rPr>
      </w:pPr>
    </w:p>
    <w:p w14:paraId="15C7AC83"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21.3. No interesse do Município, sem que caiba aos participantes qualquer reclamação ou indenização, poderá ser:</w:t>
      </w:r>
    </w:p>
    <w:p w14:paraId="2831CED2" w14:textId="77777777" w:rsidR="007A6E00" w:rsidRPr="003D4178" w:rsidRDefault="007A6E00" w:rsidP="00D53A28">
      <w:pPr>
        <w:pStyle w:val="Standard"/>
        <w:jc w:val="both"/>
        <w:rPr>
          <w:rFonts w:asciiTheme="minorHAnsi" w:hAnsiTheme="minorHAnsi" w:cstheme="minorHAnsi"/>
        </w:rPr>
      </w:pPr>
    </w:p>
    <w:p w14:paraId="19D80EBB" w14:textId="300D7D66" w:rsidR="007A6E00" w:rsidRPr="003D4178" w:rsidRDefault="007A6E00" w:rsidP="00D53A28">
      <w:pPr>
        <w:pStyle w:val="Standard"/>
        <w:ind w:left="284"/>
        <w:jc w:val="both"/>
        <w:rPr>
          <w:rFonts w:asciiTheme="minorHAnsi" w:hAnsiTheme="minorHAnsi" w:cstheme="minorHAnsi"/>
        </w:rPr>
      </w:pPr>
      <w:r w:rsidRPr="003D4178">
        <w:rPr>
          <w:rFonts w:asciiTheme="minorHAnsi" w:hAnsiTheme="minorHAnsi" w:cstheme="minorHAnsi"/>
        </w:rPr>
        <w:t>21.3.1. Adiada a data da abertura desta licitação;</w:t>
      </w:r>
    </w:p>
    <w:p w14:paraId="10906EE6" w14:textId="77777777" w:rsidR="00D92C9F" w:rsidRPr="003D4178" w:rsidRDefault="00D92C9F" w:rsidP="00D53A28">
      <w:pPr>
        <w:pStyle w:val="Standard"/>
        <w:ind w:left="284"/>
        <w:jc w:val="both"/>
        <w:rPr>
          <w:rFonts w:asciiTheme="minorHAnsi" w:hAnsiTheme="minorHAnsi" w:cstheme="minorHAnsi"/>
        </w:rPr>
      </w:pPr>
    </w:p>
    <w:p w14:paraId="10B9D781" w14:textId="77777777" w:rsidR="007A6E00" w:rsidRPr="003D4178" w:rsidRDefault="007A6E00" w:rsidP="00D53A28">
      <w:pPr>
        <w:pStyle w:val="Standard"/>
        <w:ind w:left="284"/>
        <w:jc w:val="both"/>
        <w:rPr>
          <w:rFonts w:asciiTheme="minorHAnsi" w:hAnsiTheme="minorHAnsi" w:cstheme="minorHAnsi"/>
        </w:rPr>
      </w:pPr>
      <w:r w:rsidRPr="003D4178">
        <w:rPr>
          <w:rFonts w:asciiTheme="minorHAnsi" w:hAnsiTheme="minorHAnsi" w:cstheme="minorHAnsi"/>
        </w:rPr>
        <w:t>21.3.2. Alterada as condições do presente edital, com fixação de novo prazo para a sua realização.</w:t>
      </w:r>
    </w:p>
    <w:p w14:paraId="448D32D9" w14:textId="77777777" w:rsidR="007A6E00" w:rsidRPr="003D4178" w:rsidRDefault="007A6E00" w:rsidP="00D53A28">
      <w:pPr>
        <w:pStyle w:val="Standard"/>
        <w:jc w:val="both"/>
        <w:rPr>
          <w:rFonts w:asciiTheme="minorHAnsi" w:hAnsiTheme="minorHAnsi" w:cstheme="minorHAnsi"/>
        </w:rPr>
      </w:pPr>
    </w:p>
    <w:p w14:paraId="77E49781"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21.4. Em documentos solicitados neste edital em que se exija cópia autêntica, serão aceitas autenticações realizadas por Cartórios, autenticações digitais de Juntas Comerciais, podendo ainda a autenticidade ser atestada por servidor do Município anteriormente ao início da sessão ou durante a realização da mesma, desde que o representante da Licitante possua no ato os documentos originais, nos termos do art. 3º inciso II da Lei nº 13.726/2018.</w:t>
      </w:r>
    </w:p>
    <w:p w14:paraId="1795268D" w14:textId="77777777" w:rsidR="007A6E00" w:rsidRPr="003D4178" w:rsidRDefault="007A6E00" w:rsidP="00D53A28">
      <w:pPr>
        <w:pStyle w:val="Standard"/>
        <w:jc w:val="both"/>
        <w:rPr>
          <w:rFonts w:asciiTheme="minorHAnsi" w:hAnsiTheme="minorHAnsi" w:cstheme="minorHAnsi"/>
        </w:rPr>
      </w:pPr>
    </w:p>
    <w:p w14:paraId="4FF4BE45"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21.5. Declarações cujos modelos constem no presente Edital não precisam ser autenticadas. Documentos e Certidões expedidas via internet sujeitam-se a verificação de sua autenticidade e validade no ato da sessão, em seu próprio site de emissão.</w:t>
      </w:r>
    </w:p>
    <w:p w14:paraId="7B344F1B" w14:textId="77777777" w:rsidR="007A6E00" w:rsidRPr="003D4178" w:rsidRDefault="007A6E00" w:rsidP="00D53A28">
      <w:pPr>
        <w:pStyle w:val="Standard"/>
        <w:jc w:val="both"/>
        <w:rPr>
          <w:rFonts w:asciiTheme="minorHAnsi" w:hAnsiTheme="minorHAnsi" w:cstheme="minorHAnsi"/>
        </w:rPr>
      </w:pPr>
    </w:p>
    <w:p w14:paraId="20CBAA2F"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21.6. A ausência de assinatura em quaisquer documentos exigidos nesta Licitação poderá ser suprida se o representante estiver presente na sessão e possuir poderes para ratificar o ato, devendo tal fato ser registrado em ata.</w:t>
      </w:r>
    </w:p>
    <w:p w14:paraId="404C8BCA" w14:textId="77777777" w:rsidR="007A6E00" w:rsidRPr="003D4178" w:rsidRDefault="007A6E00" w:rsidP="00D53A28">
      <w:pPr>
        <w:pStyle w:val="Standard"/>
        <w:jc w:val="both"/>
        <w:rPr>
          <w:rFonts w:asciiTheme="minorHAnsi" w:hAnsiTheme="minorHAnsi" w:cstheme="minorHAnsi"/>
        </w:rPr>
      </w:pPr>
    </w:p>
    <w:p w14:paraId="539B9F7F"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21.7. É facultado ao (a) Pregoeiro (a) a impressão de quaisquer declarações exigidas neste Edital caso as mesmas não tenham sido apresentadas pela Licitante, devendo o representante possuir poderes para assiná-las e o fato ser registrado em ata.</w:t>
      </w:r>
    </w:p>
    <w:p w14:paraId="1442A02F" w14:textId="77777777" w:rsidR="007A6E00" w:rsidRPr="003D4178" w:rsidRDefault="007A6E00" w:rsidP="00D53A28">
      <w:pPr>
        <w:pStyle w:val="Standard"/>
        <w:jc w:val="both"/>
        <w:rPr>
          <w:rFonts w:asciiTheme="minorHAnsi" w:hAnsiTheme="minorHAnsi" w:cstheme="minorHAnsi"/>
        </w:rPr>
      </w:pPr>
    </w:p>
    <w:p w14:paraId="5B07E4C5"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21.8. É facultado ao (à) Pregoeiro (a), ou à autoridade a ele (a) superior, em qualquer fase da licitação, promover diligências com vistas a esclarecer ou a complementar a instrução do processo.</w:t>
      </w:r>
    </w:p>
    <w:p w14:paraId="58E02E29" w14:textId="77777777" w:rsidR="007A6E00" w:rsidRPr="003D4178" w:rsidRDefault="007A6E00" w:rsidP="00D53A28">
      <w:pPr>
        <w:pStyle w:val="Standard"/>
        <w:jc w:val="both"/>
        <w:rPr>
          <w:rFonts w:asciiTheme="minorHAnsi" w:hAnsiTheme="minorHAnsi" w:cstheme="minorHAnsi"/>
        </w:rPr>
      </w:pPr>
    </w:p>
    <w:p w14:paraId="2B57B782" w14:textId="0D3044F4"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 xml:space="preserve">21.9. </w:t>
      </w:r>
      <w:r w:rsidR="003365A0" w:rsidRPr="003D4178">
        <w:rPr>
          <w:rFonts w:asciiTheme="minorHAnsi" w:hAnsiTheme="minorHAnsi" w:cstheme="minorHAnsi"/>
        </w:rPr>
        <w:t xml:space="preserve">As </w:t>
      </w:r>
      <w:r w:rsidRPr="003D4178">
        <w:rPr>
          <w:rFonts w:asciiTheme="minorHAnsi" w:hAnsiTheme="minorHAnsi" w:cstheme="minorHAnsi"/>
        </w:rPr>
        <w:t>licitantes assumem todos os custos de preparação e apresentação de suas propostas e a Administração não será, em nenhum caso, responsável por esses custos, independentemente da condução ou do resultado do processo licitatório.</w:t>
      </w:r>
    </w:p>
    <w:p w14:paraId="5F27BD2F" w14:textId="77777777" w:rsidR="007A6E00" w:rsidRPr="003D4178" w:rsidRDefault="007A6E00" w:rsidP="00D53A28">
      <w:pPr>
        <w:pStyle w:val="Standard"/>
        <w:jc w:val="both"/>
        <w:rPr>
          <w:rFonts w:asciiTheme="minorHAnsi" w:hAnsiTheme="minorHAnsi" w:cstheme="minorHAnsi"/>
        </w:rPr>
      </w:pPr>
    </w:p>
    <w:p w14:paraId="12918E71"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21.10. No julgamento das propostas e da habilitação, o (a) Pregoeiro (a) poderá sanar erros ou falhas que não alterem a substância das propostas, dos documentos e sua validade jurídica, mediante despacho fundamentado, registrado em ata e acessível a todos, atribuindo-lhes validade e eficácia para fins de habilitação e classificação.</w:t>
      </w:r>
    </w:p>
    <w:p w14:paraId="75123AC5" w14:textId="77777777" w:rsidR="007A6E00" w:rsidRPr="003D4178" w:rsidRDefault="007A6E00" w:rsidP="00D53A28">
      <w:pPr>
        <w:pStyle w:val="Standard"/>
        <w:jc w:val="both"/>
        <w:rPr>
          <w:rFonts w:asciiTheme="minorHAnsi" w:hAnsiTheme="minorHAnsi" w:cstheme="minorHAnsi"/>
        </w:rPr>
      </w:pPr>
    </w:p>
    <w:p w14:paraId="5765A0D5"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21.11. As normas disciplinadoras da licitação serão sempre interpretadas em favor da ampliação da disputa entre os interessados, desde que não comprometam o interesse da Administração, o princípio da isonomia, a finalidade e a segurança da contratação.</w:t>
      </w:r>
    </w:p>
    <w:p w14:paraId="70D80296" w14:textId="77777777" w:rsidR="007A6E00" w:rsidRPr="003D4178" w:rsidRDefault="007A6E00" w:rsidP="00D53A28">
      <w:pPr>
        <w:pStyle w:val="Standard"/>
        <w:jc w:val="both"/>
        <w:rPr>
          <w:rFonts w:asciiTheme="minorHAnsi" w:hAnsiTheme="minorHAnsi" w:cstheme="minorHAnsi"/>
        </w:rPr>
      </w:pPr>
    </w:p>
    <w:p w14:paraId="29E83452"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21.12. Na contagem dos prazos estabelecidos neste Edital e seus Anexos, excluir-se-á o dia do início e incluir-se-á o do vencimento. Só se iniciam e vencem os prazos em dias de expediente na Administração.</w:t>
      </w:r>
    </w:p>
    <w:p w14:paraId="4C2C0322" w14:textId="77777777" w:rsidR="007A6E00" w:rsidRPr="003D4178" w:rsidRDefault="007A6E00" w:rsidP="00D53A28">
      <w:pPr>
        <w:pStyle w:val="Standard"/>
        <w:jc w:val="both"/>
        <w:rPr>
          <w:rFonts w:asciiTheme="minorHAnsi" w:hAnsiTheme="minorHAnsi" w:cstheme="minorHAnsi"/>
        </w:rPr>
      </w:pPr>
    </w:p>
    <w:p w14:paraId="4F8104EB"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21.13. Não se permitirá a qualquer das proponentes solicitar a retirada de envelope(s) ou cancelamento de propostas após a sua entrega, salvo por motivo justo decorrente de fato superveniente e aceito pelo (a) Pregoeiro (a).</w:t>
      </w:r>
    </w:p>
    <w:p w14:paraId="23A695D9" w14:textId="77777777" w:rsidR="007A6E00" w:rsidRPr="003D4178" w:rsidRDefault="007A6E00" w:rsidP="00D53A28">
      <w:pPr>
        <w:pStyle w:val="Standard"/>
        <w:jc w:val="both"/>
        <w:rPr>
          <w:rFonts w:asciiTheme="minorHAnsi" w:hAnsiTheme="minorHAnsi" w:cstheme="minorHAnsi"/>
        </w:rPr>
      </w:pPr>
    </w:p>
    <w:p w14:paraId="48CF5D94"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21.14. O desatendimento de exigências formais não essenciais não importará o afastamento da Licitante, desde que seja possível o aproveitamento do ato, observados os princípios da isonomia e do interesse público.</w:t>
      </w:r>
    </w:p>
    <w:p w14:paraId="5645D600" w14:textId="77777777" w:rsidR="007A6E00" w:rsidRPr="003D4178" w:rsidRDefault="007A6E00" w:rsidP="00D53A28">
      <w:pPr>
        <w:pStyle w:val="Standard"/>
        <w:jc w:val="both"/>
        <w:rPr>
          <w:rFonts w:asciiTheme="minorHAnsi" w:hAnsiTheme="minorHAnsi" w:cstheme="minorHAnsi"/>
        </w:rPr>
      </w:pPr>
    </w:p>
    <w:p w14:paraId="502F92AB"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21.15. Em caso de divergência entre disposições deste Edital e de seus anexos ou demais peças que compõem o processo, prevalecerá as deste Edital.</w:t>
      </w:r>
    </w:p>
    <w:p w14:paraId="4C1A8DB3" w14:textId="77777777" w:rsidR="007A6E00" w:rsidRPr="003D4178" w:rsidRDefault="007A6E00" w:rsidP="00D53A28">
      <w:pPr>
        <w:pStyle w:val="Standard"/>
        <w:jc w:val="both"/>
        <w:rPr>
          <w:rFonts w:asciiTheme="minorHAnsi" w:hAnsiTheme="minorHAnsi" w:cstheme="minorHAnsi"/>
        </w:rPr>
      </w:pPr>
    </w:p>
    <w:p w14:paraId="31BAF53A" w14:textId="340247E5"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21.16. Depois de concluída a licitação e assinado o contrato, os envelopes não abertos, contendo a documentação das demais licitantes</w:t>
      </w:r>
      <w:r w:rsidR="00C07661" w:rsidRPr="003D4178">
        <w:rPr>
          <w:rFonts w:asciiTheme="minorHAnsi" w:hAnsiTheme="minorHAnsi" w:cstheme="minorHAnsi"/>
        </w:rPr>
        <w:t>,</w:t>
      </w:r>
      <w:r w:rsidRPr="003D4178">
        <w:rPr>
          <w:rFonts w:asciiTheme="minorHAnsi" w:hAnsiTheme="minorHAnsi" w:cstheme="minorHAnsi"/>
        </w:rPr>
        <w:t xml:space="preserve"> ficarão em posse do (a) Pregoeiro (a) à disposição dos licitantes pelo período de 05 (cinco) dias, após o que serão destruídos.</w:t>
      </w:r>
    </w:p>
    <w:p w14:paraId="6C5E8CCE" w14:textId="77777777" w:rsidR="007A6E00" w:rsidRPr="003D4178" w:rsidRDefault="007A6E00" w:rsidP="00D53A28">
      <w:pPr>
        <w:pStyle w:val="Standard"/>
        <w:jc w:val="both"/>
        <w:rPr>
          <w:rFonts w:asciiTheme="minorHAnsi" w:hAnsiTheme="minorHAnsi" w:cstheme="minorHAnsi"/>
        </w:rPr>
      </w:pPr>
    </w:p>
    <w:p w14:paraId="024CB9C5"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21.17. Quaisquer informações, esclarecimentos ou dados fornecidos verbalmente por servidores do Município, inclusive membros da equipe de apoio, não serão considerados nem aceitos como argumentos para impugnações, reclamações, reivindicações, etc., por parte dos licitantes.</w:t>
      </w:r>
    </w:p>
    <w:p w14:paraId="547F62A7" w14:textId="77777777" w:rsidR="007A6E00" w:rsidRPr="003D4178" w:rsidRDefault="007A6E00" w:rsidP="00D53A28">
      <w:pPr>
        <w:pStyle w:val="Standard"/>
        <w:jc w:val="both"/>
        <w:rPr>
          <w:rFonts w:asciiTheme="minorHAnsi" w:hAnsiTheme="minorHAnsi" w:cstheme="minorHAnsi"/>
        </w:rPr>
      </w:pPr>
    </w:p>
    <w:p w14:paraId="35F88154"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21.18. Ficam desobrigados os servidores do Município ou membros da equipe de apoio a conferir quaisquer documentos referentes a presente licitação antes da data prevista para a realização do certame. Caso ocorra, eventuais falhas não serão de responsabilidade dos mesmos.</w:t>
      </w:r>
    </w:p>
    <w:p w14:paraId="19864A23" w14:textId="77777777" w:rsidR="007A6E00" w:rsidRPr="003D4178" w:rsidRDefault="007A6E00" w:rsidP="00D53A28">
      <w:pPr>
        <w:pStyle w:val="Standard"/>
        <w:jc w:val="both"/>
        <w:rPr>
          <w:rFonts w:asciiTheme="minorHAnsi" w:hAnsiTheme="minorHAnsi" w:cstheme="minorHAnsi"/>
        </w:rPr>
      </w:pPr>
    </w:p>
    <w:p w14:paraId="3A6B5DA9" w14:textId="3926EF8E"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21.19. O Edital está disponibilizado, na íntegra, no Portal da Transparência do Município, localizado no site www.ubirata.pr.gov.br. Todos os documentos originados do presente procedimento serão anexados juntamente com o edital respectivo.</w:t>
      </w:r>
    </w:p>
    <w:p w14:paraId="25300925"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21.21. Os casos omissos serão resolvidos pelo Pregoeiro, que decidirá com base na legislação vigente.</w:t>
      </w:r>
    </w:p>
    <w:p w14:paraId="3EDBA962" w14:textId="77777777" w:rsidR="007A6E00" w:rsidRPr="003D4178" w:rsidRDefault="007A6E00" w:rsidP="00D53A28">
      <w:pPr>
        <w:pStyle w:val="Standard"/>
        <w:jc w:val="both"/>
        <w:rPr>
          <w:rFonts w:asciiTheme="minorHAnsi" w:hAnsiTheme="minorHAnsi" w:cstheme="minorHAnsi"/>
        </w:rPr>
      </w:pPr>
    </w:p>
    <w:p w14:paraId="0BFDDF62" w14:textId="77777777" w:rsidR="007A6E00" w:rsidRPr="003D4178" w:rsidRDefault="007A6E00" w:rsidP="00D53A28">
      <w:pPr>
        <w:pStyle w:val="Standard"/>
        <w:jc w:val="both"/>
        <w:rPr>
          <w:rFonts w:asciiTheme="minorHAnsi" w:hAnsiTheme="minorHAnsi" w:cstheme="minorHAnsi"/>
        </w:rPr>
      </w:pPr>
      <w:r w:rsidRPr="003D4178">
        <w:rPr>
          <w:rFonts w:asciiTheme="minorHAnsi" w:hAnsiTheme="minorHAnsi" w:cstheme="minorHAnsi"/>
        </w:rPr>
        <w:t>21.22. Integram este Edital, para todos os fins e efeitos, os seguintes anexos:</w:t>
      </w:r>
    </w:p>
    <w:p w14:paraId="256F70B8" w14:textId="77777777" w:rsidR="007A6E00" w:rsidRPr="003D4178" w:rsidRDefault="007A6E00" w:rsidP="00D53A28">
      <w:pPr>
        <w:pStyle w:val="Standard"/>
        <w:jc w:val="both"/>
        <w:rPr>
          <w:rFonts w:asciiTheme="minorHAnsi" w:hAnsiTheme="minorHAnsi" w:cstheme="minorHAnsi"/>
        </w:rPr>
      </w:pPr>
    </w:p>
    <w:p w14:paraId="3F440C93" w14:textId="77777777" w:rsidR="007A6E00" w:rsidRDefault="007A6E00" w:rsidP="00D53A28">
      <w:pPr>
        <w:pStyle w:val="Standard"/>
        <w:ind w:left="284"/>
        <w:jc w:val="both"/>
        <w:rPr>
          <w:rFonts w:asciiTheme="minorHAnsi" w:hAnsiTheme="minorHAnsi" w:cstheme="minorHAnsi"/>
        </w:rPr>
      </w:pPr>
      <w:r w:rsidRPr="003D4178">
        <w:rPr>
          <w:rFonts w:asciiTheme="minorHAnsi" w:hAnsiTheme="minorHAnsi" w:cstheme="minorHAnsi"/>
        </w:rPr>
        <w:t>ANEXO I - Termo de Referência;</w:t>
      </w:r>
    </w:p>
    <w:p w14:paraId="6A12D472" w14:textId="0BB9762D" w:rsidR="00A12904" w:rsidRPr="003D4178" w:rsidRDefault="007A6E00" w:rsidP="00D53A28">
      <w:pPr>
        <w:pStyle w:val="Standard"/>
        <w:ind w:left="284"/>
        <w:jc w:val="both"/>
        <w:rPr>
          <w:rFonts w:asciiTheme="minorHAnsi" w:hAnsiTheme="minorHAnsi" w:cstheme="minorHAnsi"/>
        </w:rPr>
      </w:pPr>
      <w:r w:rsidRPr="003D4178">
        <w:rPr>
          <w:rFonts w:asciiTheme="minorHAnsi" w:hAnsiTheme="minorHAnsi" w:cstheme="minorHAnsi"/>
        </w:rPr>
        <w:t>ANEXO II – Modelo de Procuração;</w:t>
      </w:r>
    </w:p>
    <w:p w14:paraId="6F6D0575" w14:textId="64F751EB" w:rsidR="00A12904" w:rsidRPr="003D4178" w:rsidRDefault="007A6E00" w:rsidP="00D53A28">
      <w:pPr>
        <w:pStyle w:val="Standard"/>
        <w:ind w:left="284"/>
        <w:jc w:val="both"/>
        <w:rPr>
          <w:rFonts w:asciiTheme="minorHAnsi" w:hAnsiTheme="minorHAnsi" w:cstheme="minorHAnsi"/>
        </w:rPr>
      </w:pPr>
      <w:r w:rsidRPr="003D4178">
        <w:rPr>
          <w:rFonts w:asciiTheme="minorHAnsi" w:hAnsiTheme="minorHAnsi" w:cstheme="minorHAnsi"/>
        </w:rPr>
        <w:t>ANEXO III – Modelo de Declaração de que cumpre os requisitos de habilitação;</w:t>
      </w:r>
    </w:p>
    <w:p w14:paraId="447756DC" w14:textId="6F11957A" w:rsidR="00A12904" w:rsidRPr="003D4178" w:rsidRDefault="007A6E00" w:rsidP="00D53A28">
      <w:pPr>
        <w:pStyle w:val="Standard"/>
        <w:ind w:left="284"/>
        <w:jc w:val="both"/>
        <w:rPr>
          <w:rFonts w:asciiTheme="minorHAnsi" w:hAnsiTheme="minorHAnsi" w:cstheme="minorHAnsi"/>
        </w:rPr>
      </w:pPr>
      <w:r w:rsidRPr="003D4178">
        <w:rPr>
          <w:rFonts w:asciiTheme="minorHAnsi" w:hAnsiTheme="minorHAnsi" w:cstheme="minorHAnsi"/>
        </w:rPr>
        <w:t>ANEXO IV – Modelo de Proposta</w:t>
      </w:r>
      <w:r w:rsidR="00134323">
        <w:rPr>
          <w:rFonts w:asciiTheme="minorHAnsi" w:hAnsiTheme="minorHAnsi" w:cstheme="minorHAnsi"/>
        </w:rPr>
        <w:t>;</w:t>
      </w:r>
    </w:p>
    <w:p w14:paraId="4D5EC503" w14:textId="10A0687A" w:rsidR="00A12904" w:rsidRDefault="007A6E00" w:rsidP="00D53A28">
      <w:pPr>
        <w:pStyle w:val="Standard"/>
        <w:ind w:left="284"/>
        <w:jc w:val="both"/>
        <w:rPr>
          <w:rFonts w:asciiTheme="minorHAnsi" w:hAnsiTheme="minorHAnsi" w:cstheme="minorHAnsi"/>
        </w:rPr>
      </w:pPr>
      <w:r w:rsidRPr="003D4178">
        <w:rPr>
          <w:rFonts w:asciiTheme="minorHAnsi" w:hAnsiTheme="minorHAnsi" w:cstheme="minorHAnsi"/>
        </w:rPr>
        <w:t>ANEXO V – Modelo de Declaração de ME/EPP</w:t>
      </w:r>
      <w:r w:rsidR="00134323">
        <w:rPr>
          <w:rFonts w:asciiTheme="minorHAnsi" w:hAnsiTheme="minorHAnsi" w:cstheme="minorHAnsi"/>
        </w:rPr>
        <w:t>;</w:t>
      </w:r>
    </w:p>
    <w:p w14:paraId="1B68B6A7" w14:textId="74D4CD3C" w:rsidR="00A12904" w:rsidRPr="003D4178" w:rsidRDefault="007A6E00" w:rsidP="00D53A28">
      <w:pPr>
        <w:pStyle w:val="Standard"/>
        <w:ind w:left="284"/>
        <w:jc w:val="both"/>
        <w:rPr>
          <w:rFonts w:asciiTheme="minorHAnsi" w:hAnsiTheme="minorHAnsi" w:cstheme="minorHAnsi"/>
        </w:rPr>
      </w:pPr>
      <w:r w:rsidRPr="003D4178">
        <w:rPr>
          <w:rFonts w:asciiTheme="minorHAnsi" w:hAnsiTheme="minorHAnsi" w:cstheme="minorHAnsi"/>
        </w:rPr>
        <w:t>ANEXO VI – Modelo de Declaração de Sujeição ao Inciso XXXIII da Constituição Federal;</w:t>
      </w:r>
    </w:p>
    <w:p w14:paraId="1B8C0E05" w14:textId="7C23FD4D" w:rsidR="007A6E00" w:rsidRDefault="007A6E00" w:rsidP="00D53A28">
      <w:pPr>
        <w:pStyle w:val="Standard"/>
        <w:ind w:left="284"/>
        <w:jc w:val="both"/>
        <w:rPr>
          <w:rFonts w:asciiTheme="minorHAnsi" w:hAnsiTheme="minorHAnsi" w:cstheme="minorHAnsi"/>
        </w:rPr>
      </w:pPr>
      <w:r w:rsidRPr="003D4178">
        <w:rPr>
          <w:rFonts w:asciiTheme="minorHAnsi" w:hAnsiTheme="minorHAnsi" w:cstheme="minorHAnsi"/>
        </w:rPr>
        <w:t xml:space="preserve">ANEXO VII – Minuta </w:t>
      </w:r>
      <w:r w:rsidR="00134323">
        <w:rPr>
          <w:rFonts w:asciiTheme="minorHAnsi" w:hAnsiTheme="minorHAnsi" w:cstheme="minorHAnsi"/>
        </w:rPr>
        <w:t>de Contrato;</w:t>
      </w:r>
    </w:p>
    <w:p w14:paraId="7998F60B" w14:textId="77777777" w:rsidR="00134323" w:rsidRPr="003D4178" w:rsidRDefault="00134323" w:rsidP="00D53A28">
      <w:pPr>
        <w:pStyle w:val="Standard"/>
        <w:ind w:left="284"/>
        <w:jc w:val="both"/>
        <w:rPr>
          <w:rFonts w:asciiTheme="minorHAnsi" w:hAnsiTheme="minorHAnsi" w:cstheme="minorHAnsi"/>
        </w:rPr>
      </w:pPr>
    </w:p>
    <w:p w14:paraId="6A874F51" w14:textId="606C8D79" w:rsidR="00DA4272" w:rsidRPr="006C19B6" w:rsidRDefault="007A6E00" w:rsidP="00D53A28">
      <w:pPr>
        <w:pStyle w:val="Standard"/>
        <w:jc w:val="right"/>
        <w:rPr>
          <w:rFonts w:asciiTheme="minorHAnsi" w:hAnsiTheme="minorHAnsi" w:cstheme="minorHAnsi"/>
          <w:color w:val="000000" w:themeColor="text1"/>
        </w:rPr>
      </w:pPr>
      <w:r w:rsidRPr="006C19B6">
        <w:rPr>
          <w:rFonts w:asciiTheme="minorHAnsi" w:hAnsiTheme="minorHAnsi" w:cstheme="minorHAnsi"/>
          <w:color w:val="000000" w:themeColor="text1"/>
          <w:lang w:eastAsia="ar-SA"/>
        </w:rPr>
        <w:t xml:space="preserve">Ubiratã - Paraná, </w:t>
      </w:r>
      <w:r w:rsidR="006C19B6" w:rsidRPr="006C19B6">
        <w:rPr>
          <w:rFonts w:asciiTheme="minorHAnsi" w:hAnsiTheme="minorHAnsi" w:cstheme="minorHAnsi"/>
          <w:color w:val="000000" w:themeColor="text1"/>
          <w:lang w:eastAsia="pt-BR"/>
        </w:rPr>
        <w:t>22</w:t>
      </w:r>
      <w:r w:rsidR="00D16A93" w:rsidRPr="006C19B6">
        <w:rPr>
          <w:rFonts w:asciiTheme="minorHAnsi" w:hAnsiTheme="minorHAnsi" w:cstheme="minorHAnsi"/>
          <w:color w:val="000000" w:themeColor="text1"/>
          <w:lang w:eastAsia="pt-BR"/>
        </w:rPr>
        <w:t xml:space="preserve"> de </w:t>
      </w:r>
      <w:r w:rsidR="006C19B6" w:rsidRPr="006C19B6">
        <w:rPr>
          <w:rFonts w:asciiTheme="minorHAnsi" w:hAnsiTheme="minorHAnsi" w:cstheme="minorHAnsi"/>
          <w:color w:val="000000" w:themeColor="text1"/>
          <w:lang w:eastAsia="pt-BR"/>
        </w:rPr>
        <w:t>setembro</w:t>
      </w:r>
      <w:r w:rsidR="00D16A93" w:rsidRPr="006C19B6">
        <w:rPr>
          <w:rFonts w:asciiTheme="minorHAnsi" w:hAnsiTheme="minorHAnsi" w:cstheme="minorHAnsi"/>
          <w:color w:val="000000" w:themeColor="text1"/>
          <w:lang w:eastAsia="pt-BR"/>
        </w:rPr>
        <w:t xml:space="preserve"> </w:t>
      </w:r>
      <w:r w:rsidR="00150574" w:rsidRPr="006C19B6">
        <w:rPr>
          <w:rFonts w:asciiTheme="minorHAnsi" w:hAnsiTheme="minorHAnsi" w:cstheme="minorHAnsi"/>
          <w:color w:val="000000" w:themeColor="text1"/>
          <w:lang w:eastAsia="pt-BR"/>
        </w:rPr>
        <w:t>d</w:t>
      </w:r>
      <w:r w:rsidRPr="006C19B6">
        <w:rPr>
          <w:rFonts w:asciiTheme="minorHAnsi" w:hAnsiTheme="minorHAnsi" w:cstheme="minorHAnsi"/>
          <w:color w:val="000000" w:themeColor="text1"/>
          <w:lang w:eastAsia="pt-BR"/>
        </w:rPr>
        <w:t xml:space="preserve">e </w:t>
      </w:r>
      <w:r w:rsidR="00281E97" w:rsidRPr="006C19B6">
        <w:rPr>
          <w:rFonts w:asciiTheme="minorHAnsi" w:hAnsiTheme="minorHAnsi" w:cstheme="minorHAnsi"/>
          <w:color w:val="000000" w:themeColor="text1"/>
          <w:lang w:eastAsia="pt-BR"/>
        </w:rPr>
        <w:t>2021</w:t>
      </w:r>
      <w:r w:rsidRPr="006C19B6">
        <w:rPr>
          <w:rFonts w:asciiTheme="minorHAnsi" w:hAnsiTheme="minorHAnsi" w:cstheme="minorHAnsi"/>
          <w:color w:val="000000" w:themeColor="text1"/>
          <w:lang w:eastAsia="ar-SA"/>
        </w:rPr>
        <w:t>.</w:t>
      </w:r>
    </w:p>
    <w:p w14:paraId="6B67F374" w14:textId="77777777" w:rsidR="00DA4272" w:rsidRPr="003D4178" w:rsidRDefault="00DA4272" w:rsidP="00DA4272">
      <w:pPr>
        <w:tabs>
          <w:tab w:val="left" w:pos="9016"/>
        </w:tabs>
        <w:spacing w:after="0" w:line="240" w:lineRule="auto"/>
        <w:rPr>
          <w:rFonts w:asciiTheme="minorHAnsi" w:hAnsiTheme="minorHAnsi" w:cstheme="minorHAnsi"/>
          <w:b/>
          <w:lang w:eastAsia="ar-SA"/>
        </w:rPr>
      </w:pPr>
    </w:p>
    <w:p w14:paraId="66B0D488" w14:textId="3F7C49ED" w:rsidR="00796AC7" w:rsidRDefault="00796AC7" w:rsidP="00DA4272">
      <w:pPr>
        <w:tabs>
          <w:tab w:val="left" w:pos="9016"/>
        </w:tabs>
        <w:spacing w:after="0" w:line="240" w:lineRule="auto"/>
        <w:jc w:val="center"/>
        <w:rPr>
          <w:rFonts w:asciiTheme="minorHAnsi" w:hAnsiTheme="minorHAnsi" w:cstheme="minorHAnsi"/>
          <w:b/>
          <w:sz w:val="24"/>
          <w:szCs w:val="24"/>
          <w:lang w:eastAsia="ar-SA"/>
        </w:rPr>
      </w:pPr>
    </w:p>
    <w:p w14:paraId="1E2CE350" w14:textId="3B194237" w:rsidR="006C19B6" w:rsidRDefault="006C19B6" w:rsidP="00DA4272">
      <w:pPr>
        <w:tabs>
          <w:tab w:val="left" w:pos="9016"/>
        </w:tabs>
        <w:spacing w:after="0" w:line="240" w:lineRule="auto"/>
        <w:jc w:val="center"/>
        <w:rPr>
          <w:rFonts w:asciiTheme="minorHAnsi" w:hAnsiTheme="minorHAnsi" w:cstheme="minorHAnsi"/>
          <w:b/>
          <w:sz w:val="24"/>
          <w:szCs w:val="24"/>
          <w:lang w:eastAsia="ar-SA"/>
        </w:rPr>
      </w:pPr>
    </w:p>
    <w:p w14:paraId="530DFCC4" w14:textId="5AA6BB4D" w:rsidR="006C19B6" w:rsidRDefault="006C19B6" w:rsidP="00DA4272">
      <w:pPr>
        <w:tabs>
          <w:tab w:val="left" w:pos="9016"/>
        </w:tabs>
        <w:spacing w:after="0" w:line="240" w:lineRule="auto"/>
        <w:jc w:val="center"/>
        <w:rPr>
          <w:rFonts w:asciiTheme="minorHAnsi" w:hAnsiTheme="minorHAnsi" w:cstheme="minorHAnsi"/>
          <w:b/>
          <w:sz w:val="24"/>
          <w:szCs w:val="24"/>
          <w:lang w:eastAsia="ar-SA"/>
        </w:rPr>
      </w:pPr>
    </w:p>
    <w:p w14:paraId="496C597B" w14:textId="77777777" w:rsidR="006C19B6" w:rsidRDefault="006C19B6" w:rsidP="00DA4272">
      <w:pPr>
        <w:tabs>
          <w:tab w:val="left" w:pos="9016"/>
        </w:tabs>
        <w:spacing w:after="0" w:line="240" w:lineRule="auto"/>
        <w:jc w:val="center"/>
        <w:rPr>
          <w:rFonts w:asciiTheme="minorHAnsi" w:hAnsiTheme="minorHAnsi" w:cstheme="minorHAnsi"/>
          <w:b/>
          <w:sz w:val="24"/>
          <w:szCs w:val="24"/>
          <w:lang w:eastAsia="ar-SA"/>
        </w:rPr>
      </w:pPr>
    </w:p>
    <w:p w14:paraId="55654642" w14:textId="77777777" w:rsidR="00EC6689" w:rsidRPr="003D4178" w:rsidRDefault="00EC6689" w:rsidP="00DA4272">
      <w:pPr>
        <w:tabs>
          <w:tab w:val="left" w:pos="9016"/>
        </w:tabs>
        <w:spacing w:after="0" w:line="240" w:lineRule="auto"/>
        <w:jc w:val="center"/>
        <w:rPr>
          <w:rFonts w:asciiTheme="minorHAnsi" w:hAnsiTheme="minorHAnsi" w:cstheme="minorHAnsi"/>
          <w:b/>
          <w:sz w:val="24"/>
          <w:szCs w:val="24"/>
          <w:lang w:eastAsia="ar-SA"/>
        </w:rPr>
      </w:pPr>
    </w:p>
    <w:p w14:paraId="179A6E4D" w14:textId="77777777" w:rsidR="00DA4272" w:rsidRPr="003D4178" w:rsidRDefault="00C07236" w:rsidP="00DA4272">
      <w:pPr>
        <w:tabs>
          <w:tab w:val="left" w:pos="9016"/>
        </w:tabs>
        <w:spacing w:after="0" w:line="240" w:lineRule="auto"/>
        <w:jc w:val="center"/>
        <w:rPr>
          <w:rFonts w:asciiTheme="minorHAnsi" w:hAnsiTheme="minorHAnsi" w:cstheme="minorHAnsi"/>
          <w:b/>
          <w:sz w:val="24"/>
          <w:szCs w:val="24"/>
          <w:lang w:eastAsia="ar-SA"/>
        </w:rPr>
      </w:pPr>
      <w:r w:rsidRPr="003D4178">
        <w:rPr>
          <w:rFonts w:asciiTheme="minorHAnsi" w:hAnsiTheme="minorHAnsi" w:cstheme="minorHAnsi"/>
          <w:b/>
          <w:sz w:val="24"/>
          <w:szCs w:val="24"/>
          <w:lang w:eastAsia="ar-SA"/>
        </w:rPr>
        <w:t>FÁBIO DE OLIVEIRA D</w:t>
      </w:r>
      <w:r w:rsidR="005B7D14" w:rsidRPr="003D4178">
        <w:rPr>
          <w:rFonts w:asciiTheme="minorHAnsi" w:hAnsiTheme="minorHAnsi" w:cstheme="minorHAnsi"/>
          <w:b/>
          <w:sz w:val="24"/>
          <w:szCs w:val="24"/>
          <w:lang w:eastAsia="ar-SA"/>
        </w:rPr>
        <w:t>ALÉCIO</w:t>
      </w:r>
    </w:p>
    <w:p w14:paraId="75B17F38" w14:textId="1A8639AC" w:rsidR="00E55731" w:rsidRPr="003D4178" w:rsidRDefault="007A6E00" w:rsidP="00DA4272">
      <w:pPr>
        <w:tabs>
          <w:tab w:val="left" w:pos="9016"/>
        </w:tabs>
        <w:spacing w:after="0" w:line="240" w:lineRule="auto"/>
        <w:jc w:val="center"/>
        <w:rPr>
          <w:rFonts w:asciiTheme="minorHAnsi" w:eastAsia="Times New Roman" w:hAnsiTheme="minorHAnsi" w:cstheme="minorHAnsi"/>
          <w:sz w:val="24"/>
          <w:szCs w:val="24"/>
        </w:rPr>
      </w:pPr>
      <w:r w:rsidRPr="003D4178">
        <w:rPr>
          <w:rFonts w:asciiTheme="minorHAnsi" w:hAnsiTheme="minorHAnsi" w:cstheme="minorHAnsi"/>
          <w:sz w:val="24"/>
          <w:szCs w:val="24"/>
          <w:lang w:eastAsia="ar-SA"/>
        </w:rPr>
        <w:t>Prefeito</w:t>
      </w:r>
    </w:p>
    <w:p w14:paraId="5B0A27C6" w14:textId="3BFDC95B" w:rsidR="00314547" w:rsidRPr="003D4178" w:rsidRDefault="00E55731" w:rsidP="003B3E46">
      <w:pPr>
        <w:spacing w:line="240" w:lineRule="auto"/>
        <w:rPr>
          <w:rFonts w:asciiTheme="minorHAnsi" w:eastAsia="Times New Roman" w:hAnsiTheme="minorHAnsi" w:cstheme="minorHAnsi"/>
          <w:b/>
          <w:bCs/>
          <w:sz w:val="24"/>
          <w:szCs w:val="24"/>
          <w:lang w:eastAsia="ar-SA"/>
        </w:rPr>
      </w:pPr>
      <w:r w:rsidRPr="003D4178">
        <w:rPr>
          <w:rFonts w:asciiTheme="minorHAnsi" w:eastAsia="Times New Roman" w:hAnsiTheme="minorHAnsi" w:cstheme="minorHAnsi"/>
          <w:sz w:val="24"/>
          <w:szCs w:val="24"/>
        </w:rPr>
        <w:br w:type="page"/>
      </w:r>
      <w:r w:rsidR="00314547" w:rsidRPr="003D4178">
        <w:rPr>
          <w:rFonts w:asciiTheme="minorHAnsi" w:eastAsia="Times New Roman" w:hAnsiTheme="minorHAnsi" w:cstheme="minorHAnsi"/>
          <w:b/>
          <w:bCs/>
          <w:sz w:val="24"/>
          <w:szCs w:val="24"/>
          <w:lang w:eastAsia="ar-SA"/>
        </w:rPr>
        <w:lastRenderedPageBreak/>
        <w:t>ANEXO I</w:t>
      </w:r>
    </w:p>
    <w:p w14:paraId="5C3DE5D0" w14:textId="005F06AF" w:rsidR="00314547" w:rsidRPr="003D4178" w:rsidRDefault="00360547" w:rsidP="00D53A28">
      <w:pPr>
        <w:keepNext/>
        <w:widowControl w:val="0"/>
        <w:numPr>
          <w:ilvl w:val="5"/>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theme="minorHAnsi"/>
          <w:b/>
          <w:bCs/>
          <w:sz w:val="24"/>
          <w:szCs w:val="24"/>
          <w:lang w:eastAsia="ar-SA"/>
        </w:rPr>
      </w:pPr>
      <w:r w:rsidRPr="003D4178">
        <w:rPr>
          <w:rFonts w:asciiTheme="minorHAnsi" w:eastAsia="Times New Roman" w:hAnsiTheme="minorHAnsi" w:cstheme="minorHAnsi"/>
          <w:b/>
          <w:bCs/>
          <w:sz w:val="24"/>
          <w:szCs w:val="24"/>
          <w:lang w:eastAsia="ar-SA"/>
        </w:rPr>
        <w:t>TERMO DE REFERÊNCIA</w:t>
      </w:r>
    </w:p>
    <w:p w14:paraId="4DA65559" w14:textId="77777777" w:rsidR="00314547" w:rsidRPr="003D4178" w:rsidRDefault="00314547" w:rsidP="00D53A28">
      <w:pPr>
        <w:keepNext/>
        <w:widowControl w:val="0"/>
        <w:suppressAutoHyphens/>
        <w:overflowPunct w:val="0"/>
        <w:autoSpaceDE w:val="0"/>
        <w:autoSpaceDN w:val="0"/>
        <w:adjustRightInd w:val="0"/>
        <w:spacing w:after="0" w:line="240" w:lineRule="auto"/>
        <w:textAlignment w:val="baseline"/>
        <w:outlineLvl w:val="6"/>
        <w:rPr>
          <w:rFonts w:asciiTheme="minorHAnsi" w:eastAsia="Times New Roman" w:hAnsiTheme="minorHAnsi" w:cstheme="minorHAnsi"/>
          <w:b/>
          <w:bCs/>
          <w:sz w:val="24"/>
          <w:szCs w:val="24"/>
          <w:lang w:eastAsia="ar-SA"/>
        </w:rPr>
      </w:pPr>
    </w:p>
    <w:p w14:paraId="69D57A36" w14:textId="37007A5A" w:rsidR="00E565AC" w:rsidRPr="006C19B6" w:rsidRDefault="00E565AC" w:rsidP="00E565AC">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theme="minorHAnsi"/>
          <w:b/>
          <w:bCs/>
          <w:color w:val="000000" w:themeColor="text1"/>
          <w:sz w:val="24"/>
          <w:szCs w:val="24"/>
          <w:lang w:eastAsia="ar-SA"/>
        </w:rPr>
      </w:pPr>
      <w:r w:rsidRPr="00A12904">
        <w:rPr>
          <w:rFonts w:asciiTheme="minorHAnsi" w:eastAsia="Times New Roman" w:hAnsiTheme="minorHAnsi" w:cstheme="minorHAnsi"/>
          <w:b/>
          <w:bCs/>
          <w:sz w:val="24"/>
          <w:szCs w:val="24"/>
          <w:lang w:eastAsia="ar-SA"/>
        </w:rPr>
        <w:t xml:space="preserve">PREGÃO PRESENCIAL </w:t>
      </w:r>
      <w:r w:rsidRPr="006C19B6">
        <w:rPr>
          <w:rFonts w:asciiTheme="minorHAnsi" w:eastAsia="Times New Roman" w:hAnsiTheme="minorHAnsi" w:cstheme="minorHAnsi"/>
          <w:b/>
          <w:bCs/>
          <w:color w:val="000000" w:themeColor="text1"/>
          <w:sz w:val="24"/>
          <w:szCs w:val="24"/>
          <w:lang w:eastAsia="ar-SA"/>
        </w:rPr>
        <w:t xml:space="preserve">Nº </w:t>
      </w:r>
      <w:r w:rsidR="006C19B6" w:rsidRPr="006C19B6">
        <w:rPr>
          <w:rFonts w:asciiTheme="minorHAnsi" w:eastAsia="Times New Roman" w:hAnsiTheme="minorHAnsi" w:cstheme="minorHAnsi"/>
          <w:b/>
          <w:bCs/>
          <w:color w:val="000000" w:themeColor="text1"/>
          <w:sz w:val="24"/>
          <w:szCs w:val="24"/>
          <w:lang w:eastAsia="ar-SA"/>
        </w:rPr>
        <w:t>163</w:t>
      </w:r>
      <w:r w:rsidR="004B663E" w:rsidRPr="006C19B6">
        <w:rPr>
          <w:rFonts w:asciiTheme="minorHAnsi" w:eastAsia="Times New Roman" w:hAnsiTheme="minorHAnsi" w:cstheme="minorHAnsi"/>
          <w:b/>
          <w:bCs/>
          <w:color w:val="000000" w:themeColor="text1"/>
          <w:sz w:val="24"/>
          <w:szCs w:val="24"/>
          <w:lang w:eastAsia="ar-SA"/>
        </w:rPr>
        <w:t>/2021</w:t>
      </w:r>
    </w:p>
    <w:p w14:paraId="04F12398" w14:textId="4B8B3A6C" w:rsidR="00314547" w:rsidRPr="006C19B6" w:rsidRDefault="00E565AC" w:rsidP="00E565AC">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theme="minorHAnsi"/>
          <w:b/>
          <w:bCs/>
          <w:color w:val="000000" w:themeColor="text1"/>
          <w:sz w:val="24"/>
          <w:szCs w:val="24"/>
          <w:lang w:eastAsia="ar-SA"/>
        </w:rPr>
      </w:pPr>
      <w:r w:rsidRPr="006C19B6">
        <w:rPr>
          <w:rFonts w:asciiTheme="minorHAnsi" w:eastAsia="Times New Roman" w:hAnsiTheme="minorHAnsi" w:cstheme="minorHAnsi"/>
          <w:b/>
          <w:bCs/>
          <w:color w:val="000000" w:themeColor="text1"/>
          <w:sz w:val="24"/>
          <w:szCs w:val="24"/>
          <w:lang w:eastAsia="ar-SA"/>
        </w:rPr>
        <w:t xml:space="preserve">PROCESSO LICITATÓRIO Nº </w:t>
      </w:r>
      <w:r w:rsidR="006C19B6" w:rsidRPr="006C19B6">
        <w:rPr>
          <w:rFonts w:asciiTheme="minorHAnsi" w:eastAsia="Times New Roman" w:hAnsiTheme="minorHAnsi" w:cstheme="minorHAnsi"/>
          <w:b/>
          <w:bCs/>
          <w:color w:val="000000" w:themeColor="text1"/>
          <w:sz w:val="24"/>
          <w:szCs w:val="24"/>
          <w:lang w:eastAsia="ar-SA"/>
        </w:rPr>
        <w:t>5387</w:t>
      </w:r>
      <w:r w:rsidR="00F02265" w:rsidRPr="006C19B6">
        <w:rPr>
          <w:rFonts w:asciiTheme="minorHAnsi" w:eastAsia="Times New Roman" w:hAnsiTheme="minorHAnsi" w:cstheme="minorHAnsi"/>
          <w:b/>
          <w:bCs/>
          <w:color w:val="000000" w:themeColor="text1"/>
          <w:sz w:val="24"/>
          <w:szCs w:val="24"/>
          <w:lang w:eastAsia="ar-SA"/>
        </w:rPr>
        <w:t>/2021</w:t>
      </w:r>
    </w:p>
    <w:p w14:paraId="31EF275B" w14:textId="77777777" w:rsidR="00314547" w:rsidRPr="003D4178" w:rsidRDefault="00314547" w:rsidP="00D53A28">
      <w:pPr>
        <w:overflowPunct w:val="0"/>
        <w:autoSpaceDE w:val="0"/>
        <w:autoSpaceDN w:val="0"/>
        <w:adjustRightInd w:val="0"/>
        <w:spacing w:after="0" w:line="240" w:lineRule="auto"/>
        <w:textAlignment w:val="baseline"/>
        <w:rPr>
          <w:rFonts w:asciiTheme="minorHAnsi" w:eastAsia="Times New Roman" w:hAnsiTheme="minorHAnsi" w:cstheme="minorHAnsi"/>
          <w:sz w:val="24"/>
          <w:szCs w:val="24"/>
          <w:lang w:eastAsia="ar-SA"/>
        </w:rPr>
      </w:pPr>
    </w:p>
    <w:p w14:paraId="72CBE0A4" w14:textId="6311B508" w:rsidR="000C6D4A" w:rsidRPr="003D4178" w:rsidRDefault="009E78D6" w:rsidP="00820CC5">
      <w:pPr>
        <w:overflowPunct w:val="0"/>
        <w:autoSpaceDE w:val="0"/>
        <w:autoSpaceDN w:val="0"/>
        <w:adjustRightInd w:val="0"/>
        <w:spacing w:after="0" w:line="240" w:lineRule="auto"/>
        <w:jc w:val="both"/>
        <w:textAlignment w:val="baseline"/>
        <w:rPr>
          <w:rFonts w:asciiTheme="minorHAnsi" w:eastAsia="Times New Roman" w:hAnsiTheme="minorHAnsi" w:cstheme="minorHAnsi"/>
          <w:b/>
          <w:sz w:val="24"/>
          <w:szCs w:val="24"/>
        </w:rPr>
      </w:pPr>
      <w:r w:rsidRPr="003D4178">
        <w:rPr>
          <w:rFonts w:asciiTheme="minorHAnsi" w:eastAsia="Times New Roman" w:hAnsiTheme="minorHAnsi" w:cstheme="minorHAnsi"/>
          <w:b/>
          <w:sz w:val="24"/>
          <w:szCs w:val="24"/>
        </w:rPr>
        <w:t xml:space="preserve">LICITAÇÃO EXCLUSIVA PARA MICROEMPREENDEDORES INDIVIDUAIS, MICROEMPRESAS, EMPRESAS </w:t>
      </w:r>
      <w:r w:rsidR="006211AB" w:rsidRPr="003D4178">
        <w:rPr>
          <w:rFonts w:asciiTheme="minorHAnsi" w:eastAsia="Times New Roman" w:hAnsiTheme="minorHAnsi" w:cstheme="minorHAnsi"/>
          <w:b/>
          <w:sz w:val="24"/>
          <w:szCs w:val="24"/>
        </w:rPr>
        <w:t>DE PEQUENO PORTE E COOPERATIVAS</w:t>
      </w:r>
      <w:r w:rsidRPr="003D4178">
        <w:rPr>
          <w:rFonts w:asciiTheme="minorHAnsi" w:eastAsia="Times New Roman" w:hAnsiTheme="minorHAnsi" w:cstheme="minorHAnsi"/>
          <w:b/>
          <w:sz w:val="24"/>
          <w:szCs w:val="24"/>
        </w:rPr>
        <w:t>.</w:t>
      </w:r>
    </w:p>
    <w:p w14:paraId="49BED97F" w14:textId="77777777" w:rsidR="009E78D6" w:rsidRPr="003D4178" w:rsidRDefault="009E78D6" w:rsidP="00820CC5">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lang w:eastAsia="ar-SA"/>
        </w:rPr>
      </w:pPr>
    </w:p>
    <w:p w14:paraId="3EC5A8AE" w14:textId="77777777" w:rsidR="00314547" w:rsidRPr="003D4178" w:rsidRDefault="00314547" w:rsidP="00820CC5">
      <w:pPr>
        <w:overflowPunct w:val="0"/>
        <w:autoSpaceDE w:val="0"/>
        <w:autoSpaceDN w:val="0"/>
        <w:adjustRightInd w:val="0"/>
        <w:spacing w:after="0" w:line="240" w:lineRule="auto"/>
        <w:jc w:val="both"/>
        <w:textAlignment w:val="baseline"/>
        <w:rPr>
          <w:rFonts w:asciiTheme="minorHAnsi" w:eastAsia="Times New Roman" w:hAnsiTheme="minorHAnsi" w:cstheme="minorHAnsi"/>
          <w:b/>
          <w:sz w:val="24"/>
          <w:szCs w:val="24"/>
        </w:rPr>
      </w:pPr>
      <w:r w:rsidRPr="003D4178">
        <w:rPr>
          <w:rFonts w:asciiTheme="minorHAnsi" w:eastAsia="Times New Roman" w:hAnsiTheme="minorHAnsi" w:cstheme="minorHAnsi"/>
          <w:b/>
          <w:sz w:val="24"/>
          <w:szCs w:val="24"/>
        </w:rPr>
        <w:t>1. DO OBJETO</w:t>
      </w:r>
    </w:p>
    <w:p w14:paraId="3FE4F4DD" w14:textId="77777777" w:rsidR="00314547" w:rsidRPr="003D4178" w:rsidRDefault="00314547" w:rsidP="00820CC5">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p w14:paraId="7CF61345" w14:textId="6F685389" w:rsidR="0096303D" w:rsidRPr="003D4178" w:rsidRDefault="00314547" w:rsidP="00820CC5">
      <w:pPr>
        <w:spacing w:after="0" w:line="240" w:lineRule="auto"/>
        <w:ind w:right="-1"/>
        <w:jc w:val="both"/>
        <w:rPr>
          <w:rFonts w:ascii="Calibri" w:hAnsi="Calibri" w:cs="Calibri"/>
          <w:b/>
          <w:sz w:val="24"/>
          <w:szCs w:val="24"/>
        </w:rPr>
      </w:pPr>
      <w:r w:rsidRPr="00DB6C8E">
        <w:rPr>
          <w:rFonts w:asciiTheme="minorHAnsi" w:eastAsia="Times New Roman" w:hAnsiTheme="minorHAnsi" w:cstheme="minorHAnsi"/>
          <w:sz w:val="24"/>
          <w:szCs w:val="24"/>
        </w:rPr>
        <w:t xml:space="preserve">1.1. A presente licitação, do tipo </w:t>
      </w:r>
      <w:r w:rsidR="00A8130D">
        <w:rPr>
          <w:rFonts w:asciiTheme="minorHAnsi" w:eastAsia="Times New Roman" w:hAnsiTheme="minorHAnsi" w:cstheme="minorHAnsi"/>
          <w:bCs/>
          <w:sz w:val="24"/>
          <w:szCs w:val="24"/>
        </w:rPr>
        <w:t>MENOR PREÇO POR ITEM</w:t>
      </w:r>
      <w:r w:rsidRPr="00DB6C8E">
        <w:rPr>
          <w:rFonts w:asciiTheme="minorHAnsi" w:eastAsia="Times New Roman" w:hAnsiTheme="minorHAnsi" w:cstheme="minorHAnsi"/>
          <w:sz w:val="24"/>
          <w:szCs w:val="24"/>
        </w:rPr>
        <w:t>, se destina à</w:t>
      </w:r>
      <w:r w:rsidR="00924853" w:rsidRPr="00DB6C8E">
        <w:rPr>
          <w:rFonts w:asciiTheme="minorHAnsi" w:eastAsia="Times New Roman" w:hAnsiTheme="minorHAnsi" w:cstheme="minorHAnsi"/>
          <w:sz w:val="24"/>
          <w:szCs w:val="24"/>
        </w:rPr>
        <w:t xml:space="preserve"> </w:t>
      </w:r>
      <w:r w:rsidR="001B5B9D">
        <w:rPr>
          <w:rFonts w:asciiTheme="minorHAnsi" w:hAnsiTheme="minorHAnsi" w:cstheme="minorHAnsi"/>
          <w:b/>
          <w:sz w:val="24"/>
          <w:szCs w:val="24"/>
        </w:rPr>
        <w:t>CONTRATAÇÃO DE SHOW PIROTÉCNICO PARA EVENTOS REALIZADOS PELO MUNICÍPIO</w:t>
      </w:r>
      <w:r w:rsidR="00B26CFC" w:rsidRPr="003D4178">
        <w:rPr>
          <w:rFonts w:asciiTheme="minorHAnsi" w:hAnsiTheme="minorHAnsi" w:cstheme="minorHAnsi"/>
          <w:b/>
          <w:sz w:val="24"/>
          <w:szCs w:val="24"/>
        </w:rPr>
        <w:t>.</w:t>
      </w:r>
    </w:p>
    <w:p w14:paraId="5BB1B262" w14:textId="77777777" w:rsidR="00A2044B" w:rsidRPr="003D4178" w:rsidRDefault="00A2044B" w:rsidP="00D739E9">
      <w:pPr>
        <w:spacing w:after="0" w:line="240" w:lineRule="auto"/>
        <w:ind w:right="-1"/>
        <w:jc w:val="both"/>
        <w:rPr>
          <w:rFonts w:asciiTheme="minorHAnsi" w:eastAsia="Times New Roman" w:hAnsiTheme="minorHAnsi" w:cstheme="minorHAnsi"/>
          <w:b/>
          <w:sz w:val="24"/>
          <w:szCs w:val="24"/>
        </w:rPr>
      </w:pPr>
    </w:p>
    <w:p w14:paraId="7FFCE62B" w14:textId="22CBBBF3" w:rsidR="005E3426" w:rsidRPr="003D4178" w:rsidRDefault="005E3426" w:rsidP="00D739E9">
      <w:pPr>
        <w:spacing w:after="0" w:line="240" w:lineRule="auto"/>
        <w:ind w:right="-1"/>
        <w:jc w:val="both"/>
        <w:rPr>
          <w:rFonts w:asciiTheme="minorHAnsi" w:eastAsia="Times New Roman" w:hAnsiTheme="minorHAnsi" w:cstheme="minorHAnsi"/>
          <w:b/>
          <w:sz w:val="24"/>
          <w:szCs w:val="24"/>
        </w:rPr>
      </w:pPr>
      <w:r w:rsidRPr="003D4178">
        <w:rPr>
          <w:rFonts w:asciiTheme="minorHAnsi" w:eastAsia="Times New Roman" w:hAnsiTheme="minorHAnsi" w:cstheme="minorHAnsi"/>
          <w:b/>
          <w:sz w:val="24"/>
          <w:szCs w:val="24"/>
        </w:rPr>
        <w:t>2. DA JUSTIFICATIVA PARA A CONTRATAÇÃO</w:t>
      </w:r>
    </w:p>
    <w:p w14:paraId="0C5EB7A0" w14:textId="77777777" w:rsidR="00D4174D" w:rsidRPr="003D4178" w:rsidRDefault="00D4174D" w:rsidP="00D739E9">
      <w:pPr>
        <w:spacing w:after="0" w:line="240" w:lineRule="auto"/>
        <w:ind w:right="-1"/>
        <w:jc w:val="both"/>
        <w:rPr>
          <w:rFonts w:asciiTheme="minorHAnsi" w:eastAsia="Times New Roman" w:hAnsiTheme="minorHAnsi" w:cstheme="minorHAnsi"/>
          <w:sz w:val="24"/>
          <w:szCs w:val="24"/>
        </w:rPr>
      </w:pPr>
    </w:p>
    <w:p w14:paraId="408289D4" w14:textId="178CEF25" w:rsidR="00D04B83" w:rsidRPr="00181BE7" w:rsidRDefault="00E26AF1" w:rsidP="00E81484">
      <w:pPr>
        <w:spacing w:after="0" w:line="240" w:lineRule="auto"/>
        <w:ind w:right="-1"/>
        <w:jc w:val="both"/>
        <w:rPr>
          <w:rFonts w:asciiTheme="minorHAnsi" w:eastAsia="Times New Roman" w:hAnsiTheme="minorHAnsi" w:cstheme="minorHAnsi"/>
          <w:sz w:val="24"/>
          <w:szCs w:val="24"/>
        </w:rPr>
      </w:pPr>
      <w:bookmarkStart w:id="0" w:name="_Hlk61438612"/>
      <w:r w:rsidRPr="00181BE7">
        <w:rPr>
          <w:rFonts w:asciiTheme="minorHAnsi" w:eastAsia="Times New Roman" w:hAnsiTheme="minorHAnsi" w:cstheme="minorHAnsi"/>
          <w:sz w:val="24"/>
          <w:szCs w:val="24"/>
        </w:rPr>
        <w:t xml:space="preserve">2.1. </w:t>
      </w:r>
      <w:r w:rsidR="00181BE7" w:rsidRPr="00181BE7">
        <w:rPr>
          <w:rFonts w:asciiTheme="minorHAnsi" w:eastAsia="Times New Roman" w:hAnsiTheme="minorHAnsi" w:cstheme="minorHAnsi"/>
          <w:sz w:val="24"/>
          <w:szCs w:val="24"/>
        </w:rPr>
        <w:t>A contratação se faz necessária visando à composição da estrutura das festividades em comemoração aos sessenta anos do Município de Ubiratã</w:t>
      </w:r>
      <w:r w:rsidR="00A22FFB" w:rsidRPr="00181BE7">
        <w:rPr>
          <w:rFonts w:asciiTheme="minorHAnsi" w:eastAsia="Times New Roman" w:hAnsiTheme="minorHAnsi" w:cstheme="minorHAnsi"/>
          <w:sz w:val="24"/>
          <w:szCs w:val="24"/>
        </w:rPr>
        <w:t>.</w:t>
      </w:r>
    </w:p>
    <w:p w14:paraId="53B0A5E3" w14:textId="77777777" w:rsidR="00E81484" w:rsidRDefault="00E81484" w:rsidP="00D04B83">
      <w:pPr>
        <w:spacing w:after="0" w:line="240" w:lineRule="auto"/>
        <w:ind w:right="-1"/>
        <w:jc w:val="both"/>
        <w:rPr>
          <w:rFonts w:asciiTheme="minorHAnsi" w:eastAsia="Times New Roman" w:hAnsiTheme="minorHAnsi" w:cstheme="minorHAnsi"/>
          <w:sz w:val="24"/>
          <w:szCs w:val="24"/>
        </w:rPr>
      </w:pPr>
    </w:p>
    <w:bookmarkEnd w:id="0"/>
    <w:p w14:paraId="0268C542" w14:textId="69B43EC2" w:rsidR="005E3426" w:rsidRPr="003D4178" w:rsidRDefault="001B3C63"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b/>
          <w:sz w:val="24"/>
          <w:szCs w:val="24"/>
        </w:rPr>
      </w:pPr>
      <w:r w:rsidRPr="003D4178">
        <w:rPr>
          <w:rFonts w:asciiTheme="minorHAnsi" w:eastAsia="Times New Roman" w:hAnsiTheme="minorHAnsi" w:cstheme="minorHAnsi"/>
          <w:b/>
          <w:sz w:val="24"/>
          <w:szCs w:val="24"/>
        </w:rPr>
        <w:t>3</w:t>
      </w:r>
      <w:r w:rsidR="005E3426" w:rsidRPr="003D4178">
        <w:rPr>
          <w:rFonts w:asciiTheme="minorHAnsi" w:eastAsia="Times New Roman" w:hAnsiTheme="minorHAnsi" w:cstheme="minorHAnsi"/>
          <w:b/>
          <w:sz w:val="24"/>
          <w:szCs w:val="24"/>
        </w:rPr>
        <w:t>. DO DETALHAMENTO DO OBJETO</w:t>
      </w:r>
    </w:p>
    <w:p w14:paraId="1273200D" w14:textId="77777777" w:rsidR="00231361" w:rsidRPr="003D4178" w:rsidRDefault="00231361"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p w14:paraId="0331D5AF" w14:textId="3339A3C3" w:rsidR="005E3426" w:rsidRDefault="001B3C63"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r w:rsidRPr="003D4178">
        <w:rPr>
          <w:rFonts w:asciiTheme="minorHAnsi" w:eastAsia="Times New Roman" w:hAnsiTheme="minorHAnsi" w:cstheme="minorHAnsi"/>
          <w:sz w:val="24"/>
          <w:szCs w:val="24"/>
        </w:rPr>
        <w:t>3</w:t>
      </w:r>
      <w:r w:rsidR="005E3426" w:rsidRPr="003D4178">
        <w:rPr>
          <w:rFonts w:asciiTheme="minorHAnsi" w:eastAsia="Times New Roman" w:hAnsiTheme="minorHAnsi" w:cstheme="minorHAnsi"/>
          <w:sz w:val="24"/>
          <w:szCs w:val="24"/>
        </w:rPr>
        <w:t xml:space="preserve">.1. Visa-se a contratação do objeto na seguinte especificação, quantidade e </w:t>
      </w:r>
      <w:r w:rsidR="00C97A9E">
        <w:rPr>
          <w:rFonts w:asciiTheme="minorHAnsi" w:eastAsia="Times New Roman" w:hAnsiTheme="minorHAnsi" w:cstheme="minorHAnsi"/>
          <w:sz w:val="24"/>
          <w:szCs w:val="24"/>
        </w:rPr>
        <w:t>valor máximo</w:t>
      </w:r>
      <w:r w:rsidR="005E3426" w:rsidRPr="003D4178">
        <w:rPr>
          <w:rFonts w:asciiTheme="minorHAnsi" w:eastAsia="Times New Roman" w:hAnsiTheme="minorHAnsi" w:cstheme="minorHAnsi"/>
          <w:sz w:val="24"/>
          <w:szCs w:val="24"/>
        </w:rPr>
        <w:t>:</w:t>
      </w:r>
    </w:p>
    <w:p w14:paraId="7B83B47B" w14:textId="77777777" w:rsidR="006B0F47" w:rsidRDefault="006B0F47"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tbl>
      <w:tblPr>
        <w:tblStyle w:val="Tabelacomgrade6"/>
        <w:tblW w:w="0" w:type="auto"/>
        <w:tblInd w:w="108" w:type="dxa"/>
        <w:tblLook w:val="04A0" w:firstRow="1" w:lastRow="0" w:firstColumn="1" w:lastColumn="0" w:noHBand="0" w:noVBand="1"/>
      </w:tblPr>
      <w:tblGrid>
        <w:gridCol w:w="709"/>
        <w:gridCol w:w="709"/>
        <w:gridCol w:w="7654"/>
        <w:gridCol w:w="1418"/>
      </w:tblGrid>
      <w:tr w:rsidR="001D6EF7" w:rsidRPr="001D6EF7" w14:paraId="498272C5" w14:textId="77777777" w:rsidTr="001D6EF7">
        <w:tc>
          <w:tcPr>
            <w:tcW w:w="709" w:type="dxa"/>
          </w:tcPr>
          <w:p w14:paraId="7753C65D" w14:textId="77777777" w:rsidR="001D6EF7" w:rsidRPr="001D6EF7" w:rsidRDefault="001D6EF7" w:rsidP="001D6EF7">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LOTE</w:t>
            </w:r>
          </w:p>
        </w:tc>
        <w:tc>
          <w:tcPr>
            <w:tcW w:w="709" w:type="dxa"/>
          </w:tcPr>
          <w:p w14:paraId="63EDCC01" w14:textId="77777777" w:rsidR="001D6EF7" w:rsidRPr="001D6EF7" w:rsidRDefault="001D6EF7" w:rsidP="001D6EF7">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ITEM</w:t>
            </w:r>
          </w:p>
        </w:tc>
        <w:tc>
          <w:tcPr>
            <w:tcW w:w="7654" w:type="dxa"/>
          </w:tcPr>
          <w:p w14:paraId="34B823B2" w14:textId="77777777" w:rsidR="001D6EF7" w:rsidRPr="001D6EF7" w:rsidRDefault="001D6EF7" w:rsidP="001D6EF7">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DESCRIÇÃO</w:t>
            </w:r>
          </w:p>
        </w:tc>
        <w:tc>
          <w:tcPr>
            <w:tcW w:w="1418" w:type="dxa"/>
          </w:tcPr>
          <w:p w14:paraId="173E3BA2" w14:textId="77777777" w:rsidR="001D6EF7" w:rsidRPr="001D6EF7" w:rsidRDefault="001D6EF7" w:rsidP="001D6EF7">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V. TOTAL R$</w:t>
            </w:r>
          </w:p>
        </w:tc>
      </w:tr>
      <w:tr w:rsidR="001D6EF7" w:rsidRPr="001D6EF7" w14:paraId="3DDE15FB" w14:textId="77777777" w:rsidTr="001D6EF7">
        <w:tc>
          <w:tcPr>
            <w:tcW w:w="709" w:type="dxa"/>
          </w:tcPr>
          <w:p w14:paraId="2C79BCE5" w14:textId="77777777" w:rsidR="001D6EF7" w:rsidRPr="001D6EF7" w:rsidRDefault="001D6EF7" w:rsidP="001D6EF7">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1</w:t>
            </w:r>
          </w:p>
        </w:tc>
        <w:tc>
          <w:tcPr>
            <w:tcW w:w="709" w:type="dxa"/>
          </w:tcPr>
          <w:p w14:paraId="5550620D" w14:textId="77777777" w:rsidR="001D6EF7" w:rsidRPr="001D6EF7" w:rsidRDefault="001D6EF7" w:rsidP="001D6EF7">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1</w:t>
            </w:r>
          </w:p>
        </w:tc>
        <w:tc>
          <w:tcPr>
            <w:tcW w:w="7654" w:type="dxa"/>
          </w:tcPr>
          <w:p w14:paraId="07CE63CB" w14:textId="77777777" w:rsidR="001D6EF7" w:rsidRPr="001D6EF7" w:rsidRDefault="001D6EF7" w:rsidP="001D6EF7">
            <w:pPr>
              <w:overflowPunct w:val="0"/>
              <w:autoSpaceDE w:val="0"/>
              <w:autoSpaceDN w:val="0"/>
              <w:adjustRightInd w:val="0"/>
              <w:jc w:val="both"/>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 xml:space="preserve">Show pirotécnico, com duração aproximada de 05 a 08 minutos, incluso o fornecimento de materiais, montagem, desmontagem e execução através de blaster, nas seguintes especificações: 05 morteiros de 05 cores; 10 morteiros de 04 cores; 02 morteiros de 06 cores; 03 kits de 25 tubos 2,5 (cores); 02 unidades de torta de 100 tubos 1,5 leque (cores); 01 unidade de torta de 152 shots 25mm cores; 01 unidade de torta 90 tubos 1,5 em </w:t>
            </w:r>
            <w:proofErr w:type="gramStart"/>
            <w:r w:rsidRPr="001D6EF7">
              <w:rPr>
                <w:rFonts w:asciiTheme="minorHAnsi" w:eastAsia="Times New Roman" w:hAnsiTheme="minorHAnsi" w:cstheme="minorHAnsi"/>
                <w:szCs w:val="20"/>
              </w:rPr>
              <w:t>W,I</w:t>
            </w:r>
            <w:proofErr w:type="gramEnd"/>
            <w:r w:rsidRPr="001D6EF7">
              <w:rPr>
                <w:rFonts w:asciiTheme="minorHAnsi" w:eastAsia="Times New Roman" w:hAnsiTheme="minorHAnsi" w:cstheme="minorHAnsi"/>
                <w:szCs w:val="20"/>
              </w:rPr>
              <w:t>,Z; 01 unidade de torta 50 tubos de 1,8 polegadas.</w:t>
            </w:r>
          </w:p>
        </w:tc>
        <w:tc>
          <w:tcPr>
            <w:tcW w:w="1418" w:type="dxa"/>
          </w:tcPr>
          <w:p w14:paraId="13D718C6" w14:textId="22006C39" w:rsidR="001D6EF7" w:rsidRPr="001D6EF7" w:rsidRDefault="00795F3F" w:rsidP="001D6EF7">
            <w:pPr>
              <w:jc w:val="center"/>
              <w:rPr>
                <w:rFonts w:asciiTheme="minorHAnsi" w:hAnsiTheme="minorHAnsi" w:cstheme="minorBidi"/>
                <w:color w:val="FF0000"/>
                <w:szCs w:val="20"/>
              </w:rPr>
            </w:pPr>
            <w:r>
              <w:rPr>
                <w:rFonts w:asciiTheme="minorHAnsi" w:hAnsiTheme="minorHAnsi" w:cstheme="minorBidi"/>
                <w:szCs w:val="20"/>
              </w:rPr>
              <w:t xml:space="preserve">R$ </w:t>
            </w:r>
            <w:r w:rsidR="001D6EF7" w:rsidRPr="001D6EF7">
              <w:rPr>
                <w:rFonts w:asciiTheme="minorHAnsi" w:hAnsiTheme="minorHAnsi" w:cstheme="minorBidi"/>
                <w:szCs w:val="20"/>
              </w:rPr>
              <w:t>12.150,00</w:t>
            </w:r>
          </w:p>
        </w:tc>
      </w:tr>
    </w:tbl>
    <w:p w14:paraId="20C8E830" w14:textId="77777777" w:rsidR="00C231F9" w:rsidRDefault="00C231F9"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p w14:paraId="4799FEE5" w14:textId="55EE9424"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 xml:space="preserve">4. DA VIGÊNCIA DA CONTRATAÇÃO </w:t>
      </w:r>
    </w:p>
    <w:p w14:paraId="79D481BC"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688214BC" w14:textId="54DF1775"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4.1. A vigência da contratação será de </w:t>
      </w:r>
      <w:r w:rsidR="00C231F9">
        <w:rPr>
          <w:rFonts w:asciiTheme="minorHAnsi" w:eastAsia="Times New Roman" w:hAnsiTheme="minorHAnsi" w:cs="Calibri Light"/>
          <w:sz w:val="24"/>
          <w:szCs w:val="24"/>
        </w:rPr>
        <w:t>quatro meses</w:t>
      </w:r>
      <w:r w:rsidRPr="004041C5">
        <w:rPr>
          <w:rFonts w:asciiTheme="minorHAnsi" w:eastAsia="Times New Roman" w:hAnsiTheme="minorHAnsi" w:cs="Calibri Light"/>
          <w:sz w:val="24"/>
          <w:szCs w:val="24"/>
        </w:rPr>
        <w:t>, iniciada a partir da assinatura do contrato.</w:t>
      </w:r>
    </w:p>
    <w:p w14:paraId="0444CBD8"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18244A49" w14:textId="51D4009D"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A17648">
        <w:rPr>
          <w:rFonts w:asciiTheme="minorHAnsi" w:eastAsia="Times New Roman" w:hAnsiTheme="minorHAnsi" w:cs="Calibri Light"/>
          <w:b/>
          <w:sz w:val="24"/>
          <w:szCs w:val="24"/>
        </w:rPr>
        <w:t>5. DAS CONDIÇÕES DE EXECUÇÃO</w:t>
      </w:r>
    </w:p>
    <w:p w14:paraId="43428B04"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4ADB550E" w14:textId="35CC2966"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 xml:space="preserve">.1. A execução será de maneira </w:t>
      </w:r>
      <w:r w:rsidR="0097719B">
        <w:rPr>
          <w:rFonts w:asciiTheme="minorHAnsi" w:eastAsia="Times New Roman" w:hAnsiTheme="minorHAnsi" w:cs="Calibri Light"/>
          <w:sz w:val="24"/>
          <w:szCs w:val="24"/>
        </w:rPr>
        <w:t xml:space="preserve">integral, </w:t>
      </w:r>
      <w:r w:rsidRPr="00795F3F">
        <w:rPr>
          <w:rFonts w:asciiTheme="minorHAnsi" w:eastAsia="Times New Roman" w:hAnsiTheme="minorHAnsi" w:cs="Calibri Light"/>
          <w:sz w:val="24"/>
          <w:szCs w:val="24"/>
        </w:rPr>
        <w:t>conforme realização dos eventos.</w:t>
      </w:r>
    </w:p>
    <w:p w14:paraId="5B5AE382" w14:textId="77777777"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8D6E1DF" w14:textId="4263B097"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.2. A Ordem de Serviços será encaminhada à empresa com antecedência mínima de cinco dias úteis.</w:t>
      </w:r>
    </w:p>
    <w:p w14:paraId="76A3F436" w14:textId="77777777"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ADCB168" w14:textId="4C0DE1F3"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0097719B">
        <w:rPr>
          <w:rFonts w:asciiTheme="minorHAnsi" w:eastAsia="Times New Roman" w:hAnsiTheme="minorHAnsi" w:cs="Calibri Light"/>
          <w:sz w:val="24"/>
          <w:szCs w:val="24"/>
        </w:rPr>
        <w:t>.3. O</w:t>
      </w:r>
      <w:r w:rsidRPr="00795F3F">
        <w:rPr>
          <w:rFonts w:asciiTheme="minorHAnsi" w:eastAsia="Times New Roman" w:hAnsiTheme="minorHAnsi" w:cs="Calibri Light"/>
          <w:sz w:val="24"/>
          <w:szCs w:val="24"/>
        </w:rPr>
        <w:t xml:space="preserve"> show pirotécnico dever</w:t>
      </w:r>
      <w:r w:rsidR="0097719B">
        <w:rPr>
          <w:rFonts w:asciiTheme="minorHAnsi" w:eastAsia="Times New Roman" w:hAnsiTheme="minorHAnsi" w:cs="Calibri Light"/>
          <w:sz w:val="24"/>
          <w:szCs w:val="24"/>
        </w:rPr>
        <w:t>á</w:t>
      </w:r>
      <w:r w:rsidRPr="00795F3F">
        <w:rPr>
          <w:rFonts w:asciiTheme="minorHAnsi" w:eastAsia="Times New Roman" w:hAnsiTheme="minorHAnsi" w:cs="Calibri Light"/>
          <w:sz w:val="24"/>
          <w:szCs w:val="24"/>
        </w:rPr>
        <w:t xml:space="preserve"> ser realizado nas proximidades da Praça Vereador Horácio José Ribeiro, de modo que as pessoas presentes tenham uma vista plena e privilegiada dos fogos. O local deverá ser escolhido em conjunto com o Fiscal do Contrato e Corpo de Bombeiros, respeitando o limite máximo de segurança e visibilidade.</w:t>
      </w:r>
    </w:p>
    <w:p w14:paraId="4F8EAAF0" w14:textId="77777777"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F408FF5" w14:textId="58756926"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.4. O show pirotécnico deverá ser realizado as zero hora do dia 04/11/2021.</w:t>
      </w:r>
    </w:p>
    <w:p w14:paraId="5ADF6A84" w14:textId="77777777"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80632DA" w14:textId="11FB3C1A"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lastRenderedPageBreak/>
        <w:t>5</w:t>
      </w:r>
      <w:r w:rsidRPr="00795F3F">
        <w:rPr>
          <w:rFonts w:asciiTheme="minorHAnsi" w:eastAsia="Times New Roman" w:hAnsiTheme="minorHAnsi" w:cs="Calibri Light"/>
          <w:sz w:val="24"/>
          <w:szCs w:val="24"/>
        </w:rPr>
        <w:t>.5. A empresa é responsável pelo transporte, manuseio, montagem, desmontagem e detonação dos fogos, devendo ser o tempo todo, com iluminação plena, com o mínimo de cinco explosões por ve</w:t>
      </w:r>
      <w:r w:rsidR="008F694A">
        <w:rPr>
          <w:rFonts w:asciiTheme="minorHAnsi" w:eastAsia="Times New Roman" w:hAnsiTheme="minorHAnsi" w:cs="Calibri Light"/>
          <w:sz w:val="24"/>
          <w:szCs w:val="24"/>
        </w:rPr>
        <w:t>z, sem intervalo entre os fogos</w:t>
      </w:r>
      <w:r w:rsidRPr="00795F3F">
        <w:rPr>
          <w:rFonts w:asciiTheme="minorHAnsi" w:eastAsia="Times New Roman" w:hAnsiTheme="minorHAnsi" w:cs="Calibri Light"/>
          <w:sz w:val="24"/>
          <w:szCs w:val="24"/>
        </w:rPr>
        <w:t>.</w:t>
      </w:r>
    </w:p>
    <w:p w14:paraId="30D9BA6D" w14:textId="77777777"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BD1AA49" w14:textId="55AE2715"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.6. Para montagem e execução do show pirotécnico deverá ser utilizada tecnologia de ponta, com sistema de disparo a longo alcance, com precisão e segurança, permitindo controle total do show.</w:t>
      </w:r>
    </w:p>
    <w:p w14:paraId="257E7F53" w14:textId="77777777"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0E74D9A" w14:textId="4013DD7E"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.7. O show deverá ser a prova de qualquer intempérie.</w:t>
      </w:r>
    </w:p>
    <w:p w14:paraId="4498B422" w14:textId="77777777"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143561E" w14:textId="070F59A5"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.8. O Blaster deverá estar munido de todos os equipamentos de seguranças, dentre eles: extintor, roupas e calçados apropriados, no momento da montagem e no momento da execução (explosão).</w:t>
      </w:r>
    </w:p>
    <w:p w14:paraId="7F4B9310" w14:textId="77777777"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155C8AC" w14:textId="4B18A664"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.9. Todo o trabalho de montagem e disparo será acompanhado por um Agente do Corpo de Bombeiro responsável ou por profissional indicado pelo mesmo.</w:t>
      </w:r>
    </w:p>
    <w:p w14:paraId="23002BB4" w14:textId="77777777"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8995B3A" w14:textId="4BADCE00"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 xml:space="preserve">.10. Todas as despesas com transporte, montagem e desmontagem, alimentação e hospedagem ficam por conta da </w:t>
      </w:r>
      <w:r w:rsidR="00657A87">
        <w:rPr>
          <w:rFonts w:asciiTheme="minorHAnsi" w:eastAsia="Times New Roman" w:hAnsiTheme="minorHAnsi" w:cs="Calibri Light"/>
          <w:sz w:val="24"/>
          <w:szCs w:val="24"/>
        </w:rPr>
        <w:t>empresa</w:t>
      </w:r>
      <w:r w:rsidRPr="00795F3F">
        <w:rPr>
          <w:rFonts w:asciiTheme="minorHAnsi" w:eastAsia="Times New Roman" w:hAnsiTheme="minorHAnsi" w:cs="Calibri Light"/>
          <w:sz w:val="24"/>
          <w:szCs w:val="24"/>
        </w:rPr>
        <w:t>.</w:t>
      </w:r>
    </w:p>
    <w:p w14:paraId="0E4D9AD0" w14:textId="77777777"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38CFC4" w14:textId="63C674F9" w:rsidR="00795F3F" w:rsidRPr="00795F3F" w:rsidRDefault="00795F3F" w:rsidP="00795F3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.11. Fica a cargo da empresa o fornecimento de equipamentos individuais e materiais necessários para desenvolvimento dos trabalhos.</w:t>
      </w:r>
    </w:p>
    <w:p w14:paraId="017A5BFD" w14:textId="77777777" w:rsidR="00F91363" w:rsidRPr="001621C4" w:rsidRDefault="00F91363" w:rsidP="00FB5D1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207E5F6"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A17648">
        <w:rPr>
          <w:rFonts w:asciiTheme="minorHAnsi" w:eastAsia="Times New Roman" w:hAnsiTheme="minorHAnsi" w:cs="Calibri Light"/>
          <w:b/>
          <w:sz w:val="24"/>
          <w:szCs w:val="24"/>
        </w:rPr>
        <w:t>6. DAS CONDIÇÕES DE RECEBIMENTO DO SERVIÇO</w:t>
      </w:r>
    </w:p>
    <w:p w14:paraId="340E14A4"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1B3A9E3D"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A17648">
        <w:rPr>
          <w:rFonts w:asciiTheme="minorHAnsi" w:eastAsia="Times New Roman" w:hAnsiTheme="minorHAnsi" w:cs="Calibri Light"/>
          <w:sz w:val="24"/>
          <w:szCs w:val="24"/>
        </w:rPr>
        <w:t>6.1. Após a execução do serviço constante na Ordem de Serviços, o mesmo será recebido provisoriamente, para efeito de posterior verificação da conformidade com a especificação; e definitivamente, após verificação da qualidade e consequente aceitação.</w:t>
      </w:r>
    </w:p>
    <w:p w14:paraId="32D548A7"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B50F4E0"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A17648">
        <w:rPr>
          <w:rFonts w:asciiTheme="minorHAnsi" w:eastAsia="Times New Roman" w:hAnsiTheme="minorHAnsi" w:cs="Calibri Light"/>
          <w:sz w:val="24"/>
          <w:szCs w:val="24"/>
        </w:rPr>
        <w:t>6.2. O Município se reserva ao direito de não aceitar serviços que não tenham sido executados em conformidade com as exigências apresentadas no presente Termo de Referência.</w:t>
      </w:r>
    </w:p>
    <w:p w14:paraId="2BCF16C9"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2A9D597" w14:textId="77777777" w:rsidR="004E4F2A" w:rsidRPr="00A17648" w:rsidRDefault="004E4F2A" w:rsidP="004E4F2A">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A17648">
        <w:rPr>
          <w:rFonts w:asciiTheme="minorHAnsi" w:eastAsia="Times New Roman" w:hAnsiTheme="minorHAnsi" w:cs="Calibri Light"/>
          <w:sz w:val="24"/>
          <w:szCs w:val="24"/>
        </w:rPr>
        <w:t>6.2.1. O motivo da recusa será fundamentado pelo Fiscal do Contrato através de notificação, encaminhada por escrito à empresa, através do e-mail o qual foi encaminhada a Ordem de Serviços.</w:t>
      </w:r>
    </w:p>
    <w:p w14:paraId="0873E105"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08C2427"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A17648">
        <w:rPr>
          <w:rFonts w:asciiTheme="minorHAnsi" w:eastAsia="Times New Roman" w:hAnsiTheme="minorHAnsi" w:cs="Calibri Light"/>
          <w:sz w:val="24"/>
          <w:szCs w:val="24"/>
        </w:rPr>
        <w:t>6.3. A empresa é obrigada a corrigir/refazer/substituir, por conta própria, no todo ou em parte, objeto em que se verificarem vícios, defeitos ou incorreções, ainda que tenha sido recebido definitivamente.</w:t>
      </w:r>
    </w:p>
    <w:p w14:paraId="7B53D3DE"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9F3D479" w14:textId="77777777" w:rsidR="004E4F2A" w:rsidRPr="00A17648" w:rsidRDefault="004E4F2A" w:rsidP="004E4F2A">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A17648">
        <w:rPr>
          <w:rFonts w:asciiTheme="minorHAnsi" w:eastAsia="Times New Roman" w:hAnsiTheme="minorHAnsi" w:cs="Calibri Light"/>
          <w:sz w:val="24"/>
          <w:szCs w:val="24"/>
        </w:rPr>
        <w:t>6.3.1. No caso de não aceitação do objeto, seja no recebimento provisório ou definitivo, os ônus com a correção/refazimento/substituição correrão exclusivamente por conta da empresa.</w:t>
      </w:r>
    </w:p>
    <w:p w14:paraId="7A2B044A"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F507F05"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A17648">
        <w:rPr>
          <w:rFonts w:asciiTheme="minorHAnsi" w:eastAsia="Times New Roman" w:hAnsiTheme="minorHAnsi" w:cs="Calibri Light"/>
          <w:sz w:val="24"/>
          <w:szCs w:val="24"/>
        </w:rPr>
        <w:t>6.4. O serviço que por ventura venha a ser recusado deverá ser corrigido/refeito/substituído no prazo estipulado, sob pena de aplicação das penalidades previstas no presente Termo de Referência.</w:t>
      </w:r>
    </w:p>
    <w:p w14:paraId="2E25D1A3"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7BE8267D"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7. DOS DIREITOS E RESPONSABILIDADES DAS PARTES</w:t>
      </w:r>
    </w:p>
    <w:p w14:paraId="1419862B"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323CE3BB" w14:textId="77777777" w:rsidR="004E4F2A" w:rsidRPr="00A17648"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A17648">
        <w:rPr>
          <w:rFonts w:asciiTheme="minorHAnsi" w:eastAsia="Times New Roman" w:hAnsiTheme="minorHAnsi" w:cs="Calibri Light"/>
          <w:sz w:val="24"/>
          <w:szCs w:val="24"/>
        </w:rPr>
        <w:t>7.1. Os direitos e responsabilidades das partes são os dispostos na Cláusula Sétima da Minuta do Contrato.</w:t>
      </w:r>
    </w:p>
    <w:p w14:paraId="64F95B0B"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4D26943B"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8. CONDIÇÕES DE PAGAMENTO</w:t>
      </w:r>
    </w:p>
    <w:p w14:paraId="5C11701A"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24067907" w14:textId="45A5D446"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8.1. O pagamento será efetuado</w:t>
      </w:r>
      <w:r w:rsidR="00D80809">
        <w:rPr>
          <w:rFonts w:asciiTheme="minorHAnsi" w:eastAsia="Times New Roman" w:hAnsiTheme="minorHAnsi" w:cs="Calibri Light"/>
          <w:sz w:val="24"/>
          <w:szCs w:val="24"/>
        </w:rPr>
        <w:t xml:space="preserve"> após o término </w:t>
      </w:r>
      <w:r w:rsidR="008F694A">
        <w:rPr>
          <w:rFonts w:asciiTheme="minorHAnsi" w:eastAsia="Times New Roman" w:hAnsiTheme="minorHAnsi" w:cs="Calibri Light"/>
          <w:sz w:val="24"/>
          <w:szCs w:val="24"/>
        </w:rPr>
        <w:t>do</w:t>
      </w:r>
      <w:r w:rsidR="00D80809">
        <w:rPr>
          <w:rFonts w:asciiTheme="minorHAnsi" w:eastAsia="Times New Roman" w:hAnsiTheme="minorHAnsi" w:cs="Calibri Light"/>
          <w:sz w:val="24"/>
          <w:szCs w:val="24"/>
        </w:rPr>
        <w:t xml:space="preserve"> evento</w:t>
      </w:r>
      <w:r w:rsidRPr="004041C5">
        <w:rPr>
          <w:rFonts w:asciiTheme="minorHAnsi" w:eastAsia="Times New Roman" w:hAnsiTheme="minorHAnsi" w:cs="Calibri Light"/>
          <w:sz w:val="24"/>
          <w:szCs w:val="24"/>
        </w:rPr>
        <w:t>, no prazo de até trinta dias contados do recebimento da Nota Fiscal pelo Fiscal do Contrato. Em caso de irregularidade na emissão dos documentos fiscais, o prazo de pagamento será contado a partir de sua reapresentação, desde que devidamente regularizados.</w:t>
      </w:r>
    </w:p>
    <w:p w14:paraId="275DC461"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34397FA"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FA002C">
        <w:rPr>
          <w:rFonts w:asciiTheme="minorHAnsi" w:eastAsia="Times New Roman" w:hAnsiTheme="minorHAnsi" w:cs="Calibri Light"/>
          <w:sz w:val="24"/>
          <w:szCs w:val="24"/>
        </w:rPr>
        <w:t xml:space="preserve">8.2. A fatura deverá ser emitida pela empresa, obrigatoriamente com o número de inscrição no CNPJ </w:t>
      </w:r>
      <w:r w:rsidRPr="004041C5">
        <w:rPr>
          <w:rFonts w:asciiTheme="minorHAnsi" w:eastAsia="Times New Roman" w:hAnsiTheme="minorHAnsi" w:cs="Calibri Light"/>
          <w:sz w:val="24"/>
          <w:szCs w:val="24"/>
        </w:rPr>
        <w:t xml:space="preserve">apresentado nos documentos de habilitação e das propostas e no próprio instrumento de contrato. O faturamento deverá ser realizado em nome do MUNICÍPIO DE UBIRATÃ, CNPJ Nº 76.950.096/0001-10. </w:t>
      </w:r>
    </w:p>
    <w:p w14:paraId="66FC8F25" w14:textId="45B02A85"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                                       </w:t>
      </w:r>
    </w:p>
    <w:p w14:paraId="020C6A1E" w14:textId="6F045D74"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w:t>
      </w:r>
      <w:r w:rsidR="000A6728">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 xml:space="preserve">. As despesas para atender a contratação estão programadas em dotação orçamentária prevista no </w:t>
      </w:r>
      <w:r w:rsidRPr="00FA002C">
        <w:rPr>
          <w:rFonts w:asciiTheme="minorHAnsi" w:eastAsia="Times New Roman" w:hAnsiTheme="minorHAnsi" w:cs="Calibri Light"/>
          <w:sz w:val="24"/>
          <w:szCs w:val="24"/>
        </w:rPr>
        <w:t>orçamento do Município para o exercício de 2021, na classificação abaixo:</w:t>
      </w:r>
    </w:p>
    <w:p w14:paraId="314FB50D"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tbl>
      <w:tblPr>
        <w:tblW w:w="10490" w:type="dxa"/>
        <w:tblInd w:w="108" w:type="dxa"/>
        <w:tblLayout w:type="fixed"/>
        <w:tblCellMar>
          <w:left w:w="10" w:type="dxa"/>
          <w:right w:w="10" w:type="dxa"/>
        </w:tblCellMar>
        <w:tblLook w:val="04A0" w:firstRow="1" w:lastRow="0" w:firstColumn="1" w:lastColumn="0" w:noHBand="0" w:noVBand="1"/>
      </w:tblPr>
      <w:tblGrid>
        <w:gridCol w:w="993"/>
        <w:gridCol w:w="1099"/>
        <w:gridCol w:w="1835"/>
        <w:gridCol w:w="4295"/>
        <w:gridCol w:w="992"/>
        <w:gridCol w:w="1276"/>
      </w:tblGrid>
      <w:tr w:rsidR="008F694A" w:rsidRPr="00DC6D31" w14:paraId="4FD281E1" w14:textId="77777777" w:rsidTr="009D7A6B">
        <w:trPr>
          <w:trHeight w:val="70"/>
        </w:trPr>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62BA6A8" w14:textId="77777777" w:rsidR="008F694A" w:rsidRPr="00DC6D31" w:rsidRDefault="008F694A"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Órgão</w:t>
            </w:r>
          </w:p>
        </w:tc>
        <w:tc>
          <w:tcPr>
            <w:tcW w:w="109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3A55F11" w14:textId="77777777" w:rsidR="008F694A" w:rsidRPr="00DC6D31" w:rsidRDefault="008F694A"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Despesa</w:t>
            </w:r>
          </w:p>
        </w:tc>
        <w:tc>
          <w:tcPr>
            <w:tcW w:w="18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A3CAF2B" w14:textId="77777777" w:rsidR="008F694A" w:rsidRPr="00DC6D31" w:rsidRDefault="008F694A"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Categoria</w:t>
            </w:r>
          </w:p>
        </w:tc>
        <w:tc>
          <w:tcPr>
            <w:tcW w:w="42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518F3F8" w14:textId="77777777" w:rsidR="008F694A" w:rsidRPr="00DC6D31" w:rsidRDefault="008F694A"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Descrição</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29542193" w14:textId="77777777" w:rsidR="008F694A" w:rsidRPr="00DC6D31" w:rsidRDefault="008F694A"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Fonte</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1B98CBE3" w14:textId="77777777" w:rsidR="008F694A" w:rsidRPr="00DC6D31" w:rsidRDefault="008F694A"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Valor</w:t>
            </w:r>
          </w:p>
        </w:tc>
      </w:tr>
      <w:tr w:rsidR="008F694A" w:rsidRPr="00DC6D31" w14:paraId="3958ECF3" w14:textId="77777777" w:rsidTr="009D7A6B">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9CD7A57" w14:textId="77777777" w:rsidR="008F694A" w:rsidRPr="001B5B9D" w:rsidRDefault="008F694A"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0702</w:t>
            </w:r>
          </w:p>
        </w:tc>
        <w:tc>
          <w:tcPr>
            <w:tcW w:w="109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ADB4122" w14:textId="77777777" w:rsidR="008F694A" w:rsidRPr="001B5B9D" w:rsidRDefault="008F694A"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6769</w:t>
            </w:r>
          </w:p>
        </w:tc>
        <w:tc>
          <w:tcPr>
            <w:tcW w:w="18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85E93EA" w14:textId="77777777" w:rsidR="008F694A" w:rsidRPr="001B5B9D" w:rsidRDefault="008F694A"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339039999900</w:t>
            </w:r>
          </w:p>
        </w:tc>
        <w:tc>
          <w:tcPr>
            <w:tcW w:w="42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F5D3454" w14:textId="77777777" w:rsidR="008F694A" w:rsidRPr="001B5B9D" w:rsidRDefault="008F694A"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Demais serviços de terceiros, pessoa jurídica.</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5AD3676" w14:textId="77777777" w:rsidR="008F694A" w:rsidRPr="001B5B9D" w:rsidRDefault="008F694A"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Livre</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10F0C56" w14:textId="77777777" w:rsidR="008F694A" w:rsidRPr="001B5B9D" w:rsidRDefault="008F694A"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12.150,00</w:t>
            </w:r>
          </w:p>
        </w:tc>
      </w:tr>
    </w:tbl>
    <w:p w14:paraId="5B63A09D"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F7E9112"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9. DA GESTÃO E FISCALIZAÇÃO</w:t>
      </w:r>
    </w:p>
    <w:p w14:paraId="2590247A"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25D413FE" w14:textId="2FFD7719"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9.1. Caberá a gestão da contratação ao </w:t>
      </w:r>
      <w:r w:rsidR="00D80809">
        <w:rPr>
          <w:rFonts w:asciiTheme="minorHAnsi" w:eastAsia="Times New Roman" w:hAnsiTheme="minorHAnsi" w:cs="Calibri Light"/>
          <w:sz w:val="24"/>
          <w:szCs w:val="24"/>
        </w:rPr>
        <w:t xml:space="preserve">servidor </w:t>
      </w:r>
      <w:r w:rsidR="00D80809" w:rsidRPr="00D80809">
        <w:rPr>
          <w:rFonts w:asciiTheme="minorHAnsi" w:eastAsia="Times New Roman" w:hAnsiTheme="minorHAnsi" w:cs="Calibri Light"/>
          <w:sz w:val="24"/>
          <w:szCs w:val="24"/>
        </w:rPr>
        <w:t xml:space="preserve">Sullivan José </w:t>
      </w:r>
      <w:proofErr w:type="spellStart"/>
      <w:r w:rsidR="00D80809" w:rsidRPr="00D80809">
        <w:rPr>
          <w:rFonts w:asciiTheme="minorHAnsi" w:eastAsia="Times New Roman" w:hAnsiTheme="minorHAnsi" w:cs="Calibri Light"/>
          <w:sz w:val="24"/>
          <w:szCs w:val="24"/>
        </w:rPr>
        <w:t>Mohanna</w:t>
      </w:r>
      <w:proofErr w:type="spellEnd"/>
      <w:r w:rsidR="00D80809" w:rsidRPr="00D80809">
        <w:rPr>
          <w:rFonts w:asciiTheme="minorHAnsi" w:eastAsia="Times New Roman" w:hAnsiTheme="minorHAnsi" w:cs="Calibri Light"/>
          <w:sz w:val="24"/>
          <w:szCs w:val="24"/>
        </w:rPr>
        <w:t xml:space="preserve"> Rocha</w:t>
      </w:r>
      <w:r w:rsidRPr="004041C5">
        <w:rPr>
          <w:rFonts w:asciiTheme="minorHAnsi" w:eastAsia="Times New Roman" w:hAnsiTheme="minorHAnsi" w:cs="Calibri Light"/>
          <w:sz w:val="24"/>
          <w:szCs w:val="24"/>
        </w:rPr>
        <w:t>.</w:t>
      </w:r>
    </w:p>
    <w:p w14:paraId="540FCF8A"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D99B9EB" w14:textId="38A8AEF9"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9.2. </w:t>
      </w:r>
      <w:r w:rsidR="00DE7F69" w:rsidRPr="00DE7F69">
        <w:rPr>
          <w:rFonts w:asciiTheme="minorHAnsi" w:eastAsia="Times New Roman" w:hAnsiTheme="minorHAnsi" w:cs="Calibri Light"/>
          <w:sz w:val="24"/>
          <w:szCs w:val="24"/>
        </w:rPr>
        <w:t xml:space="preserve">Caberá a fiscalização do Contrato ao servidor Jorge Abdo </w:t>
      </w:r>
      <w:proofErr w:type="spellStart"/>
      <w:r w:rsidR="00DE7F69" w:rsidRPr="00DE7F69">
        <w:rPr>
          <w:rFonts w:asciiTheme="minorHAnsi" w:eastAsia="Times New Roman" w:hAnsiTheme="minorHAnsi" w:cs="Calibri Light"/>
          <w:sz w:val="24"/>
          <w:szCs w:val="24"/>
        </w:rPr>
        <w:t>Sader</w:t>
      </w:r>
      <w:proofErr w:type="spellEnd"/>
      <w:r w:rsidR="00DE7F69" w:rsidRPr="00DE7F69">
        <w:rPr>
          <w:rFonts w:asciiTheme="minorHAnsi" w:eastAsia="Times New Roman" w:hAnsiTheme="minorHAnsi" w:cs="Calibri Light"/>
          <w:sz w:val="24"/>
          <w:szCs w:val="24"/>
        </w:rPr>
        <w:t xml:space="preserve"> Junior, e na sua ausência, ficará a cargo do servidor Artur Alves</w:t>
      </w:r>
      <w:r w:rsidRPr="004041C5">
        <w:rPr>
          <w:rFonts w:asciiTheme="minorHAnsi" w:eastAsia="Times New Roman" w:hAnsiTheme="minorHAnsi" w:cs="Calibri Light"/>
          <w:sz w:val="24"/>
          <w:szCs w:val="24"/>
        </w:rPr>
        <w:t>.</w:t>
      </w:r>
    </w:p>
    <w:p w14:paraId="0D7E75F1" w14:textId="77777777" w:rsidR="004E4F2A" w:rsidRPr="004041C5"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77F64E9" w14:textId="77777777"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FA002C">
        <w:rPr>
          <w:rFonts w:asciiTheme="minorHAnsi" w:eastAsia="Times New Roman" w:hAnsiTheme="minorHAnsi" w:cs="Calibri Light"/>
          <w:sz w:val="24"/>
          <w:szCs w:val="24"/>
        </w:rPr>
        <w:t>9.3. A fiscalização não exclui nem reduz a responsabilidade da empresa pelos danos causados ao município ou a terceiros, resultantes de ação ou omissão culposa ou dolosa de quaisquer de seus empregados ou prepostos.</w:t>
      </w:r>
    </w:p>
    <w:p w14:paraId="7D4F079F" w14:textId="77777777"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BE45BD1" w14:textId="77777777"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FA002C">
        <w:rPr>
          <w:rFonts w:asciiTheme="minorHAnsi" w:eastAsia="Times New Roman" w:hAnsiTheme="minorHAnsi" w:cs="Calibri Light"/>
          <w:sz w:val="24"/>
          <w:szCs w:val="24"/>
        </w:rPr>
        <w:t>9.4. A ação ou omissão total ou parcial da fiscalização do município não elide nem diminui a responsabilidade da empresa quanto ao cumprimento das obrigações pactuadas entre as partes, responsabilizando esta quanto a quaisquer irregularidades.</w:t>
      </w:r>
    </w:p>
    <w:p w14:paraId="62A340E8" w14:textId="77777777"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BFDF846" w14:textId="77777777"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FA002C">
        <w:rPr>
          <w:rFonts w:asciiTheme="minorHAnsi" w:eastAsia="Times New Roman" w:hAnsiTheme="minorHAnsi" w:cs="Calibri Light"/>
          <w:sz w:val="24"/>
          <w:szCs w:val="24"/>
        </w:rPr>
        <w:t>9.5. As comunicações entre o município e a empresa devem ser realizadas por escrito sempre que o ato exigir tal formalidade, admitindo-se, excepcionalmente, o uso de mensagem eletrônica para esse fim.</w:t>
      </w:r>
    </w:p>
    <w:p w14:paraId="492A4FCC" w14:textId="77777777"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744320D" w14:textId="77777777"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FA002C">
        <w:rPr>
          <w:rFonts w:asciiTheme="minorHAnsi" w:eastAsia="Times New Roman" w:hAnsiTheme="minorHAnsi" w:cs="Calibri Light"/>
          <w:sz w:val="24"/>
          <w:szCs w:val="24"/>
        </w:rPr>
        <w:t>9.6. Caberá ao gestor e ao fiscal as atribuições constantes na Portaria nº 23/2021.</w:t>
      </w:r>
    </w:p>
    <w:p w14:paraId="0E4120F9" w14:textId="77777777"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739ABADC" w14:textId="77777777"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FA002C">
        <w:rPr>
          <w:rFonts w:asciiTheme="minorHAnsi" w:eastAsia="Times New Roman" w:hAnsiTheme="minorHAnsi" w:cs="Calibri Light"/>
          <w:b/>
          <w:sz w:val="24"/>
          <w:szCs w:val="24"/>
        </w:rPr>
        <w:t>10. DAS SANÇÕES POR INADIMPLEMENTO</w:t>
      </w:r>
    </w:p>
    <w:p w14:paraId="11FF71ED" w14:textId="77777777"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0FC24913" w14:textId="77777777" w:rsidR="004E4F2A" w:rsidRPr="00FA002C" w:rsidRDefault="004E4F2A" w:rsidP="004E4F2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FA002C">
        <w:rPr>
          <w:rFonts w:asciiTheme="minorHAnsi" w:eastAsia="Times New Roman" w:hAnsiTheme="minorHAnsi" w:cs="Calibri Light"/>
          <w:sz w:val="24"/>
          <w:szCs w:val="24"/>
        </w:rPr>
        <w:t>10.1. As penalidades pelo descumprimento das obrigações assumidas serão as dispostas na Cláusula Décima Terceira da Minuta de Contrato.</w:t>
      </w:r>
    </w:p>
    <w:p w14:paraId="1EDFDD15" w14:textId="402F4E88" w:rsidR="009E20AA" w:rsidRPr="00965E69" w:rsidRDefault="0044445F" w:rsidP="00965E69">
      <w:pPr>
        <w:jc w:val="center"/>
        <w:rPr>
          <w:rFonts w:asciiTheme="minorHAnsi" w:hAnsiTheme="minorHAnsi" w:cstheme="minorHAnsi"/>
          <w:b/>
          <w:sz w:val="24"/>
          <w:szCs w:val="24"/>
        </w:rPr>
      </w:pPr>
      <w:r w:rsidRPr="007648F4">
        <w:rPr>
          <w:rFonts w:asciiTheme="minorHAnsi" w:hAnsiTheme="minorHAnsi" w:cstheme="minorHAnsi"/>
          <w:b/>
        </w:rPr>
        <w:br w:type="page"/>
      </w:r>
      <w:r w:rsidR="009E20AA" w:rsidRPr="00965E69">
        <w:rPr>
          <w:rFonts w:asciiTheme="minorHAnsi" w:hAnsiTheme="minorHAnsi" w:cstheme="minorHAnsi"/>
          <w:b/>
          <w:sz w:val="24"/>
          <w:szCs w:val="24"/>
        </w:rPr>
        <w:lastRenderedPageBreak/>
        <w:t>ANEXO II</w:t>
      </w:r>
    </w:p>
    <w:p w14:paraId="0D314360" w14:textId="77777777" w:rsidR="009E20AA" w:rsidRPr="003D4178" w:rsidRDefault="009E20AA" w:rsidP="009E20AA">
      <w:pPr>
        <w:pStyle w:val="Standard"/>
        <w:tabs>
          <w:tab w:val="left" w:pos="426"/>
        </w:tabs>
        <w:jc w:val="center"/>
        <w:rPr>
          <w:rFonts w:asciiTheme="minorHAnsi" w:hAnsiTheme="minorHAnsi" w:cstheme="minorHAnsi"/>
          <w:b/>
        </w:rPr>
      </w:pPr>
      <w:r w:rsidRPr="003D4178">
        <w:rPr>
          <w:rFonts w:asciiTheme="minorHAnsi" w:hAnsiTheme="minorHAnsi" w:cstheme="minorHAnsi"/>
          <w:b/>
        </w:rPr>
        <w:t>MODELO DE PROCURAÇÃO</w:t>
      </w:r>
    </w:p>
    <w:p w14:paraId="35F27E10" w14:textId="77777777" w:rsidR="009E20AA" w:rsidRPr="003D4178" w:rsidRDefault="009E20AA" w:rsidP="009E20AA">
      <w:pPr>
        <w:pStyle w:val="Standard"/>
        <w:tabs>
          <w:tab w:val="left" w:pos="426"/>
        </w:tabs>
        <w:jc w:val="center"/>
        <w:rPr>
          <w:rFonts w:asciiTheme="minorHAnsi" w:hAnsiTheme="minorHAnsi" w:cstheme="minorHAnsi"/>
          <w:b/>
        </w:rPr>
      </w:pPr>
    </w:p>
    <w:p w14:paraId="32DAEA87" w14:textId="0AD6367A" w:rsidR="009E20AA" w:rsidRPr="003D4178" w:rsidRDefault="009E20AA" w:rsidP="009E20AA">
      <w:pPr>
        <w:pStyle w:val="Standard"/>
        <w:tabs>
          <w:tab w:val="left" w:pos="426"/>
        </w:tabs>
        <w:jc w:val="center"/>
        <w:rPr>
          <w:rFonts w:asciiTheme="minorHAnsi" w:hAnsiTheme="minorHAnsi" w:cstheme="minorHAnsi"/>
          <w:b/>
        </w:rPr>
      </w:pPr>
      <w:r w:rsidRPr="00A12904">
        <w:rPr>
          <w:rFonts w:asciiTheme="minorHAnsi" w:hAnsiTheme="minorHAnsi" w:cstheme="minorHAnsi"/>
          <w:b/>
        </w:rPr>
        <w:t xml:space="preserve">PREGÃO PRESENCIAL </w:t>
      </w:r>
      <w:r w:rsidRPr="006C19B6">
        <w:rPr>
          <w:rFonts w:asciiTheme="minorHAnsi" w:hAnsiTheme="minorHAnsi" w:cstheme="minorHAnsi"/>
          <w:b/>
          <w:color w:val="000000" w:themeColor="text1"/>
        </w:rPr>
        <w:t xml:space="preserve">Nº </w:t>
      </w:r>
      <w:r w:rsidR="006C19B6" w:rsidRPr="006C19B6">
        <w:rPr>
          <w:rFonts w:asciiTheme="minorHAnsi" w:hAnsiTheme="minorHAnsi" w:cstheme="minorHAnsi"/>
          <w:b/>
          <w:color w:val="000000" w:themeColor="text1"/>
        </w:rPr>
        <w:t>163</w:t>
      </w:r>
      <w:r w:rsidR="004B663E" w:rsidRPr="006C19B6">
        <w:rPr>
          <w:rFonts w:asciiTheme="minorHAnsi" w:hAnsiTheme="minorHAnsi" w:cstheme="minorHAnsi"/>
          <w:b/>
          <w:color w:val="000000" w:themeColor="text1"/>
        </w:rPr>
        <w:t>/</w:t>
      </w:r>
      <w:r w:rsidR="004B663E">
        <w:rPr>
          <w:rFonts w:asciiTheme="minorHAnsi" w:hAnsiTheme="minorHAnsi" w:cstheme="minorHAnsi"/>
          <w:b/>
        </w:rPr>
        <w:t>2021</w:t>
      </w:r>
    </w:p>
    <w:p w14:paraId="13641829" w14:textId="77777777" w:rsidR="009E20AA" w:rsidRPr="003D4178" w:rsidRDefault="009E20AA" w:rsidP="009E20AA">
      <w:pPr>
        <w:pStyle w:val="Standard"/>
        <w:tabs>
          <w:tab w:val="left" w:pos="426"/>
        </w:tabs>
        <w:jc w:val="both"/>
        <w:rPr>
          <w:rFonts w:asciiTheme="minorHAnsi" w:hAnsiTheme="minorHAnsi" w:cstheme="minorHAnsi"/>
          <w:bCs/>
          <w:lang w:eastAsia="ar-SA"/>
        </w:rPr>
      </w:pPr>
    </w:p>
    <w:p w14:paraId="01FF8B94"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RAZÃO SOCIAL:</w:t>
      </w:r>
    </w:p>
    <w:p w14:paraId="439A6676"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CNPJ:</w:t>
      </w:r>
    </w:p>
    <w:p w14:paraId="15599177"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ENDEREÇO:</w:t>
      </w:r>
    </w:p>
    <w:p w14:paraId="282E4F7C"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TEL:</w:t>
      </w:r>
    </w:p>
    <w:p w14:paraId="13AC05F1"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E-MAIL:</w:t>
      </w:r>
    </w:p>
    <w:p w14:paraId="496CA360" w14:textId="77777777" w:rsidR="009E20AA" w:rsidRPr="003D4178" w:rsidRDefault="009E20AA" w:rsidP="009E20AA">
      <w:pPr>
        <w:pStyle w:val="Standard"/>
        <w:tabs>
          <w:tab w:val="left" w:pos="426"/>
        </w:tabs>
        <w:jc w:val="both"/>
        <w:rPr>
          <w:rFonts w:asciiTheme="minorHAnsi" w:hAnsiTheme="minorHAnsi" w:cstheme="minorHAnsi"/>
          <w:bCs/>
          <w:lang w:eastAsia="ar-SA"/>
        </w:rPr>
      </w:pPr>
    </w:p>
    <w:p w14:paraId="67C475E3" w14:textId="77777777" w:rsidR="009E20AA" w:rsidRPr="003D4178" w:rsidRDefault="009E20AA" w:rsidP="009E20AA">
      <w:pPr>
        <w:pStyle w:val="Standard"/>
        <w:jc w:val="both"/>
        <w:rPr>
          <w:rFonts w:asciiTheme="minorHAnsi" w:hAnsiTheme="minorHAnsi" w:cstheme="minorHAnsi"/>
        </w:rPr>
      </w:pPr>
      <w:r w:rsidRPr="003D4178">
        <w:rPr>
          <w:rFonts w:asciiTheme="minorHAnsi" w:hAnsiTheme="minorHAnsi" w:cstheme="minorHAnsi"/>
        </w:rPr>
        <w:t>A empresa supracitada, através de seu representante legal, o (a) senhor (a) ______________, CPF nº_________, declara que o (a) Senhor (a) ____________, portador do CPF nº _____ e RG nº _____, é a pessoa indicada para nos representar no referido certame, com poderes específicos para firmar declarações, formular lances, negociar preço, interpor recursos e desistir de sua interposição e praticar todos os demais atos pertinentes ao certame.</w:t>
      </w:r>
    </w:p>
    <w:p w14:paraId="76EB6166" w14:textId="77777777" w:rsidR="009E20AA" w:rsidRPr="003D4178" w:rsidRDefault="009E20AA" w:rsidP="009E20AA">
      <w:pPr>
        <w:pStyle w:val="Standard"/>
        <w:jc w:val="right"/>
        <w:rPr>
          <w:rFonts w:asciiTheme="minorHAnsi" w:hAnsiTheme="minorHAnsi" w:cstheme="minorHAnsi"/>
        </w:rPr>
      </w:pPr>
    </w:p>
    <w:p w14:paraId="3F048163" w14:textId="77777777" w:rsidR="009E20AA" w:rsidRPr="003D4178" w:rsidRDefault="009E20AA" w:rsidP="009E20AA">
      <w:pPr>
        <w:pStyle w:val="Standard"/>
        <w:jc w:val="right"/>
        <w:rPr>
          <w:rFonts w:asciiTheme="minorHAnsi" w:hAnsiTheme="minorHAnsi" w:cstheme="minorHAnsi"/>
        </w:rPr>
      </w:pPr>
      <w:r w:rsidRPr="003D4178">
        <w:rPr>
          <w:rFonts w:asciiTheme="minorHAnsi" w:hAnsiTheme="minorHAnsi" w:cstheme="minorHAnsi"/>
        </w:rPr>
        <w:t>Local e data.</w:t>
      </w:r>
    </w:p>
    <w:p w14:paraId="2AE48C35" w14:textId="77777777" w:rsidR="009E20AA" w:rsidRPr="003D4178" w:rsidRDefault="009E20AA" w:rsidP="009E20AA">
      <w:pPr>
        <w:pStyle w:val="Standard"/>
        <w:jc w:val="both"/>
        <w:rPr>
          <w:rFonts w:asciiTheme="minorHAnsi" w:hAnsiTheme="minorHAnsi" w:cstheme="minorHAnsi"/>
        </w:rPr>
      </w:pPr>
    </w:p>
    <w:p w14:paraId="1CE38D8B" w14:textId="77777777" w:rsidR="009E20AA" w:rsidRPr="003D4178" w:rsidRDefault="009E20AA" w:rsidP="009E20AA">
      <w:pPr>
        <w:pStyle w:val="Standard"/>
        <w:jc w:val="both"/>
        <w:rPr>
          <w:rFonts w:asciiTheme="minorHAnsi" w:hAnsiTheme="minorHAnsi" w:cstheme="minorHAnsi"/>
        </w:rPr>
      </w:pPr>
    </w:p>
    <w:p w14:paraId="60B9E17D"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Nome e Assinatura do representante legal</w:t>
      </w:r>
    </w:p>
    <w:p w14:paraId="560C6A00"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CPF nº</w:t>
      </w:r>
    </w:p>
    <w:p w14:paraId="354B69ED"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RG nº</w:t>
      </w:r>
    </w:p>
    <w:p w14:paraId="292B8077" w14:textId="77777777" w:rsidR="009E20AA" w:rsidRPr="003D4178" w:rsidRDefault="009E20AA" w:rsidP="009E20AA">
      <w:pPr>
        <w:pStyle w:val="Standard"/>
        <w:jc w:val="both"/>
        <w:rPr>
          <w:rFonts w:asciiTheme="minorHAnsi" w:hAnsiTheme="minorHAnsi" w:cstheme="minorHAnsi"/>
        </w:rPr>
      </w:pPr>
    </w:p>
    <w:p w14:paraId="04EC2722" w14:textId="77777777" w:rsidR="009E20AA" w:rsidRPr="003D4178" w:rsidRDefault="009E20AA" w:rsidP="009E20AA">
      <w:pPr>
        <w:pStyle w:val="Standard"/>
        <w:pageBreakBefore/>
        <w:jc w:val="center"/>
        <w:rPr>
          <w:rFonts w:asciiTheme="minorHAnsi" w:hAnsiTheme="minorHAnsi" w:cstheme="minorHAnsi"/>
          <w:b/>
        </w:rPr>
      </w:pPr>
      <w:r w:rsidRPr="003D4178">
        <w:rPr>
          <w:rFonts w:asciiTheme="minorHAnsi" w:hAnsiTheme="minorHAnsi" w:cstheme="minorHAnsi"/>
          <w:b/>
        </w:rPr>
        <w:lastRenderedPageBreak/>
        <w:t>ANEXO III</w:t>
      </w:r>
    </w:p>
    <w:p w14:paraId="72A5E4EB" w14:textId="77777777" w:rsidR="009E20AA" w:rsidRPr="003D4178" w:rsidRDefault="009E20AA" w:rsidP="009E20AA">
      <w:pPr>
        <w:pStyle w:val="Standard"/>
        <w:jc w:val="center"/>
        <w:rPr>
          <w:rFonts w:asciiTheme="minorHAnsi" w:hAnsiTheme="minorHAnsi" w:cstheme="minorHAnsi"/>
          <w:b/>
        </w:rPr>
      </w:pPr>
      <w:r w:rsidRPr="003D4178">
        <w:rPr>
          <w:rFonts w:asciiTheme="minorHAnsi" w:hAnsiTheme="minorHAnsi" w:cstheme="minorHAnsi"/>
          <w:b/>
        </w:rPr>
        <w:t>MODELO DE DECLARAÇÃO DE PLENO CONHECIMENTO E ATENDIMENTO ÀS EXIGÊNCIAS DE HABILITAÇÃO E DE INEXISTÊNCIA DE FATOS SUPERVENIENTES IMPEDITIVOS DA HABILITAÇÃO.</w:t>
      </w:r>
    </w:p>
    <w:p w14:paraId="614BF398" w14:textId="77777777" w:rsidR="009E20AA" w:rsidRPr="003D4178" w:rsidRDefault="009E20AA" w:rsidP="009E20AA">
      <w:pPr>
        <w:pStyle w:val="Standard"/>
        <w:jc w:val="both"/>
        <w:rPr>
          <w:rFonts w:asciiTheme="minorHAnsi" w:hAnsiTheme="minorHAnsi" w:cstheme="minorHAnsi"/>
          <w:bCs/>
          <w:lang w:eastAsia="ar-SA"/>
        </w:rPr>
      </w:pPr>
    </w:p>
    <w:p w14:paraId="3AE09672" w14:textId="59AA4B3A" w:rsidR="007A7BE9" w:rsidRPr="003D4178" w:rsidRDefault="00A12904" w:rsidP="007A7BE9">
      <w:pPr>
        <w:pStyle w:val="Standard"/>
        <w:tabs>
          <w:tab w:val="left" w:pos="426"/>
        </w:tabs>
        <w:jc w:val="center"/>
        <w:rPr>
          <w:rFonts w:asciiTheme="minorHAnsi" w:hAnsiTheme="minorHAnsi" w:cstheme="minorHAnsi"/>
          <w:b/>
        </w:rPr>
      </w:pPr>
      <w:r w:rsidRPr="00A12904">
        <w:rPr>
          <w:rFonts w:asciiTheme="minorHAnsi" w:hAnsiTheme="minorHAnsi" w:cstheme="minorHAnsi"/>
          <w:b/>
        </w:rPr>
        <w:t xml:space="preserve">PREGÃO PRESENCIAL Nº </w:t>
      </w:r>
      <w:r w:rsidR="006C19B6" w:rsidRPr="006C19B6">
        <w:rPr>
          <w:rFonts w:asciiTheme="minorHAnsi" w:hAnsiTheme="minorHAnsi" w:cstheme="minorHAnsi"/>
          <w:b/>
          <w:color w:val="000000" w:themeColor="text1"/>
        </w:rPr>
        <w:t>163</w:t>
      </w:r>
      <w:r w:rsidR="004B663E" w:rsidRPr="006C19B6">
        <w:rPr>
          <w:rFonts w:asciiTheme="minorHAnsi" w:hAnsiTheme="minorHAnsi" w:cstheme="minorHAnsi"/>
          <w:b/>
          <w:color w:val="000000" w:themeColor="text1"/>
        </w:rPr>
        <w:t>/2</w:t>
      </w:r>
      <w:r w:rsidR="004B663E">
        <w:rPr>
          <w:rFonts w:asciiTheme="minorHAnsi" w:hAnsiTheme="minorHAnsi" w:cstheme="minorHAnsi"/>
          <w:b/>
        </w:rPr>
        <w:t>021</w:t>
      </w:r>
    </w:p>
    <w:p w14:paraId="08C0AD27" w14:textId="77777777" w:rsidR="009E20AA" w:rsidRPr="003D4178" w:rsidRDefault="009E20AA" w:rsidP="009E20AA">
      <w:pPr>
        <w:pStyle w:val="Standard"/>
        <w:tabs>
          <w:tab w:val="left" w:pos="426"/>
        </w:tabs>
        <w:jc w:val="both"/>
        <w:rPr>
          <w:rFonts w:asciiTheme="minorHAnsi" w:hAnsiTheme="minorHAnsi" w:cstheme="minorHAnsi"/>
          <w:bCs/>
          <w:lang w:eastAsia="ar-SA"/>
        </w:rPr>
      </w:pPr>
    </w:p>
    <w:p w14:paraId="62BF767A"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RAZÃO SOCIAL:</w:t>
      </w:r>
    </w:p>
    <w:p w14:paraId="663100D5"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CNPJ:</w:t>
      </w:r>
    </w:p>
    <w:p w14:paraId="00F9D568"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ENDEREÇO:</w:t>
      </w:r>
    </w:p>
    <w:p w14:paraId="0B7CAB16"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TEL:</w:t>
      </w:r>
    </w:p>
    <w:p w14:paraId="48BC163A" w14:textId="77777777" w:rsidR="009E20AA" w:rsidRPr="003D4178" w:rsidRDefault="009E20AA" w:rsidP="009E20AA">
      <w:pPr>
        <w:pStyle w:val="Standard"/>
        <w:jc w:val="both"/>
        <w:rPr>
          <w:rFonts w:asciiTheme="minorHAnsi" w:hAnsiTheme="minorHAnsi" w:cstheme="minorHAnsi"/>
          <w:bCs/>
          <w:lang w:eastAsia="ar-SA"/>
        </w:rPr>
      </w:pPr>
      <w:r w:rsidRPr="003D4178">
        <w:rPr>
          <w:rFonts w:asciiTheme="minorHAnsi" w:hAnsiTheme="minorHAnsi" w:cstheme="minorHAnsi"/>
          <w:bCs/>
          <w:lang w:eastAsia="ar-SA"/>
        </w:rPr>
        <w:t>E-MAIL:</w:t>
      </w:r>
    </w:p>
    <w:p w14:paraId="72AD8CFD" w14:textId="77777777" w:rsidR="009E20AA" w:rsidRPr="003D4178" w:rsidRDefault="009E20AA" w:rsidP="009E20AA">
      <w:pPr>
        <w:pStyle w:val="Standard"/>
        <w:jc w:val="both"/>
        <w:rPr>
          <w:rFonts w:asciiTheme="minorHAnsi" w:hAnsiTheme="minorHAnsi" w:cstheme="minorHAnsi"/>
        </w:rPr>
      </w:pPr>
    </w:p>
    <w:p w14:paraId="0706CD3C" w14:textId="77777777" w:rsidR="009E20AA" w:rsidRPr="003D4178" w:rsidRDefault="009E20AA" w:rsidP="009E20AA">
      <w:pPr>
        <w:pStyle w:val="Standard"/>
        <w:jc w:val="both"/>
        <w:rPr>
          <w:rFonts w:asciiTheme="minorHAnsi" w:hAnsiTheme="minorHAnsi" w:cstheme="minorHAnsi"/>
        </w:rPr>
      </w:pPr>
      <w:r w:rsidRPr="003D4178">
        <w:rPr>
          <w:rFonts w:asciiTheme="minorHAnsi" w:hAnsiTheme="minorHAnsi" w:cstheme="minorHAnsi"/>
        </w:rPr>
        <w:t xml:space="preserve">O signatário da presente declara, em nome da empresa supracitada, para todos os fins de direito, ter pleno conhecimento, bem como, atender a todas as exigências relativas </w:t>
      </w:r>
      <w:proofErr w:type="gramStart"/>
      <w:r w:rsidRPr="003D4178">
        <w:rPr>
          <w:rFonts w:asciiTheme="minorHAnsi" w:hAnsiTheme="minorHAnsi" w:cstheme="minorHAnsi"/>
        </w:rPr>
        <w:t>a</w:t>
      </w:r>
      <w:proofErr w:type="gramEnd"/>
      <w:r w:rsidRPr="003D4178">
        <w:rPr>
          <w:rFonts w:asciiTheme="minorHAnsi" w:hAnsiTheme="minorHAnsi" w:cstheme="minorHAnsi"/>
        </w:rPr>
        <w:t xml:space="preserve"> habilitação no presente certame. Declara, ainda, a inexistência de fatos supervenientes impeditivos da habilitação ou que comprometam a idoneidade da proponente nos termos da Lei e que não está suspenso de licitar e contratar com o Município de Ubiratã, tampouco inidôneo em qualquer esfera da Administração Pública.</w:t>
      </w:r>
    </w:p>
    <w:p w14:paraId="2AFC2C13" w14:textId="77777777" w:rsidR="009E20AA" w:rsidRPr="003D4178" w:rsidRDefault="009E20AA" w:rsidP="009E20AA">
      <w:pPr>
        <w:pStyle w:val="Standard"/>
        <w:jc w:val="right"/>
        <w:rPr>
          <w:rFonts w:asciiTheme="minorHAnsi" w:hAnsiTheme="minorHAnsi" w:cstheme="minorHAnsi"/>
        </w:rPr>
      </w:pPr>
    </w:p>
    <w:p w14:paraId="27338E00" w14:textId="77777777" w:rsidR="009E20AA" w:rsidRPr="003D4178" w:rsidRDefault="009E20AA" w:rsidP="009E20AA">
      <w:pPr>
        <w:pStyle w:val="Standard"/>
        <w:jc w:val="right"/>
        <w:rPr>
          <w:rFonts w:asciiTheme="minorHAnsi" w:hAnsiTheme="minorHAnsi" w:cstheme="minorHAnsi"/>
        </w:rPr>
      </w:pPr>
      <w:r w:rsidRPr="003D4178">
        <w:rPr>
          <w:rFonts w:asciiTheme="minorHAnsi" w:hAnsiTheme="minorHAnsi" w:cstheme="minorHAnsi"/>
        </w:rPr>
        <w:t>Local e data.</w:t>
      </w:r>
    </w:p>
    <w:p w14:paraId="7FDB5935" w14:textId="77777777" w:rsidR="009E20AA" w:rsidRPr="003D4178" w:rsidRDefault="009E20AA" w:rsidP="009E20AA">
      <w:pPr>
        <w:pStyle w:val="Standard"/>
        <w:jc w:val="both"/>
        <w:rPr>
          <w:rFonts w:asciiTheme="minorHAnsi" w:hAnsiTheme="minorHAnsi" w:cstheme="minorHAnsi"/>
        </w:rPr>
      </w:pPr>
    </w:p>
    <w:p w14:paraId="1CFA43D6" w14:textId="77777777" w:rsidR="009E20AA" w:rsidRPr="003D4178" w:rsidRDefault="009E20AA" w:rsidP="009E20AA">
      <w:pPr>
        <w:pStyle w:val="Standard"/>
        <w:jc w:val="both"/>
        <w:rPr>
          <w:rFonts w:asciiTheme="minorHAnsi" w:hAnsiTheme="minorHAnsi" w:cstheme="minorHAnsi"/>
        </w:rPr>
      </w:pPr>
    </w:p>
    <w:p w14:paraId="48092CB4"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Nome e Assinatura do representante legal</w:t>
      </w:r>
    </w:p>
    <w:p w14:paraId="2304C591"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CPF nº</w:t>
      </w:r>
    </w:p>
    <w:p w14:paraId="091C0CCB"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RG nº</w:t>
      </w:r>
    </w:p>
    <w:p w14:paraId="1423754E" w14:textId="77777777" w:rsidR="009E20AA" w:rsidRPr="003D4178" w:rsidRDefault="009E20AA" w:rsidP="009E20AA">
      <w:pPr>
        <w:pStyle w:val="Standard"/>
        <w:jc w:val="center"/>
        <w:rPr>
          <w:rFonts w:asciiTheme="minorHAnsi" w:hAnsiTheme="minorHAnsi" w:cstheme="minorHAnsi"/>
          <w:b/>
          <w:lang w:eastAsia="ar-SA"/>
        </w:rPr>
      </w:pPr>
    </w:p>
    <w:p w14:paraId="2F57F599" w14:textId="77777777" w:rsidR="009E20AA" w:rsidRPr="003D4178" w:rsidRDefault="009E20AA" w:rsidP="009E20AA">
      <w:pPr>
        <w:pStyle w:val="Standard"/>
        <w:jc w:val="center"/>
        <w:rPr>
          <w:rFonts w:asciiTheme="minorHAnsi" w:hAnsiTheme="minorHAnsi" w:cstheme="minorHAnsi"/>
          <w:b/>
          <w:lang w:eastAsia="ar-SA"/>
        </w:rPr>
      </w:pPr>
    </w:p>
    <w:p w14:paraId="5C75B444" w14:textId="77777777" w:rsidR="009E20AA" w:rsidRPr="003D4178" w:rsidRDefault="009E20AA" w:rsidP="009E20AA">
      <w:pPr>
        <w:pStyle w:val="Standard"/>
        <w:jc w:val="both"/>
        <w:rPr>
          <w:rFonts w:asciiTheme="minorHAnsi" w:hAnsiTheme="minorHAnsi" w:cstheme="minorHAnsi"/>
        </w:rPr>
      </w:pPr>
    </w:p>
    <w:p w14:paraId="2A916BB2" w14:textId="77777777" w:rsidR="009E20AA" w:rsidRPr="003D4178" w:rsidRDefault="009E20AA" w:rsidP="009E20AA">
      <w:pPr>
        <w:pStyle w:val="Standard"/>
        <w:pageBreakBefore/>
        <w:jc w:val="center"/>
        <w:rPr>
          <w:rFonts w:asciiTheme="minorHAnsi" w:hAnsiTheme="minorHAnsi" w:cstheme="minorHAnsi"/>
          <w:b/>
        </w:rPr>
      </w:pPr>
      <w:r w:rsidRPr="003D4178">
        <w:rPr>
          <w:rFonts w:asciiTheme="minorHAnsi" w:hAnsiTheme="minorHAnsi" w:cstheme="minorHAnsi"/>
          <w:b/>
        </w:rPr>
        <w:lastRenderedPageBreak/>
        <w:t>ANEXO IV</w:t>
      </w:r>
    </w:p>
    <w:p w14:paraId="27DD6116" w14:textId="77777777" w:rsidR="009E20AA" w:rsidRPr="003D4178" w:rsidRDefault="009E20AA" w:rsidP="009E20AA">
      <w:pPr>
        <w:pStyle w:val="Standard"/>
        <w:jc w:val="center"/>
        <w:rPr>
          <w:rFonts w:asciiTheme="minorHAnsi" w:hAnsiTheme="minorHAnsi" w:cstheme="minorHAnsi"/>
          <w:b/>
        </w:rPr>
      </w:pPr>
      <w:r w:rsidRPr="003D4178">
        <w:rPr>
          <w:rFonts w:asciiTheme="minorHAnsi" w:hAnsiTheme="minorHAnsi" w:cstheme="minorHAnsi"/>
          <w:b/>
        </w:rPr>
        <w:t>MODELO DE PROPOSTA</w:t>
      </w:r>
    </w:p>
    <w:p w14:paraId="72E23F2A" w14:textId="77777777" w:rsidR="009E20AA" w:rsidRPr="003D4178" w:rsidRDefault="009E20AA" w:rsidP="009E20AA">
      <w:pPr>
        <w:pStyle w:val="Standard"/>
        <w:jc w:val="both"/>
        <w:rPr>
          <w:rFonts w:asciiTheme="minorHAnsi" w:hAnsiTheme="minorHAnsi" w:cstheme="minorHAnsi"/>
        </w:rPr>
      </w:pPr>
    </w:p>
    <w:p w14:paraId="54F87259" w14:textId="15FD43F0" w:rsidR="007A7BE9" w:rsidRPr="003D4178" w:rsidRDefault="00A12904" w:rsidP="007A7BE9">
      <w:pPr>
        <w:pStyle w:val="Standard"/>
        <w:tabs>
          <w:tab w:val="left" w:pos="426"/>
        </w:tabs>
        <w:jc w:val="center"/>
        <w:rPr>
          <w:rFonts w:asciiTheme="minorHAnsi" w:hAnsiTheme="minorHAnsi" w:cstheme="minorHAnsi"/>
          <w:b/>
        </w:rPr>
      </w:pPr>
      <w:r w:rsidRPr="00A12904">
        <w:rPr>
          <w:rFonts w:asciiTheme="minorHAnsi" w:hAnsiTheme="minorHAnsi" w:cstheme="minorHAnsi"/>
          <w:b/>
        </w:rPr>
        <w:t xml:space="preserve">PREGÃO PRESENCIAL Nº </w:t>
      </w:r>
      <w:r w:rsidR="006C19B6" w:rsidRPr="006C19B6">
        <w:rPr>
          <w:rFonts w:asciiTheme="minorHAnsi" w:hAnsiTheme="minorHAnsi" w:cstheme="minorHAnsi"/>
          <w:b/>
          <w:color w:val="000000" w:themeColor="text1"/>
        </w:rPr>
        <w:t>163</w:t>
      </w:r>
      <w:r w:rsidR="004B663E" w:rsidRPr="006C19B6">
        <w:rPr>
          <w:rFonts w:asciiTheme="minorHAnsi" w:hAnsiTheme="minorHAnsi" w:cstheme="minorHAnsi"/>
          <w:b/>
          <w:color w:val="000000" w:themeColor="text1"/>
        </w:rPr>
        <w:t>/</w:t>
      </w:r>
      <w:r w:rsidR="004B663E">
        <w:rPr>
          <w:rFonts w:asciiTheme="minorHAnsi" w:hAnsiTheme="minorHAnsi" w:cstheme="minorHAnsi"/>
          <w:b/>
        </w:rPr>
        <w:t>2021</w:t>
      </w:r>
    </w:p>
    <w:p w14:paraId="0789834F" w14:textId="77777777" w:rsidR="009E20AA" w:rsidRPr="003D4178" w:rsidRDefault="009E20AA" w:rsidP="009E20AA">
      <w:pPr>
        <w:pStyle w:val="Standard"/>
        <w:tabs>
          <w:tab w:val="left" w:pos="426"/>
        </w:tabs>
        <w:jc w:val="both"/>
        <w:rPr>
          <w:rFonts w:asciiTheme="minorHAnsi" w:hAnsiTheme="minorHAnsi" w:cstheme="minorHAnsi"/>
          <w:bCs/>
          <w:lang w:eastAsia="ar-SA"/>
        </w:rPr>
      </w:pPr>
    </w:p>
    <w:p w14:paraId="417F310F"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RAZÃO SOCIAL:</w:t>
      </w:r>
    </w:p>
    <w:p w14:paraId="4789F19A"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CNPJ:</w:t>
      </w:r>
    </w:p>
    <w:p w14:paraId="12068308"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ENDEREÇO:</w:t>
      </w:r>
    </w:p>
    <w:p w14:paraId="1EDD7478"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TEL:</w:t>
      </w:r>
    </w:p>
    <w:p w14:paraId="30C9D9AA" w14:textId="77777777" w:rsidR="009E20AA" w:rsidRPr="003D4178" w:rsidRDefault="009E20AA" w:rsidP="009E20AA">
      <w:pPr>
        <w:pStyle w:val="Standard"/>
        <w:rPr>
          <w:rFonts w:asciiTheme="minorHAnsi" w:hAnsiTheme="minorHAnsi" w:cstheme="minorHAnsi"/>
          <w:b/>
          <w:lang w:eastAsia="ar-SA"/>
        </w:rPr>
      </w:pPr>
      <w:r w:rsidRPr="003D4178">
        <w:rPr>
          <w:rFonts w:asciiTheme="minorHAnsi" w:hAnsiTheme="minorHAnsi" w:cstheme="minorHAnsi"/>
          <w:bCs/>
          <w:lang w:eastAsia="ar-SA"/>
        </w:rPr>
        <w:t>E-MAIL:</w:t>
      </w:r>
    </w:p>
    <w:p w14:paraId="4AB01FD4" w14:textId="77777777" w:rsidR="009E20AA" w:rsidRPr="003D4178" w:rsidRDefault="009E20AA" w:rsidP="009E20AA">
      <w:pPr>
        <w:pStyle w:val="Standard"/>
        <w:tabs>
          <w:tab w:val="left" w:pos="1701"/>
        </w:tabs>
        <w:jc w:val="both"/>
        <w:rPr>
          <w:rFonts w:asciiTheme="minorHAnsi" w:hAnsiTheme="minorHAnsi" w:cstheme="minorHAnsi"/>
          <w:lang w:eastAsia="ar-SA"/>
        </w:rPr>
      </w:pPr>
    </w:p>
    <w:p w14:paraId="61C1F662" w14:textId="77777777" w:rsidR="009E20AA" w:rsidRPr="003D4178" w:rsidRDefault="009E20AA" w:rsidP="009E20AA">
      <w:pPr>
        <w:pStyle w:val="Standard"/>
        <w:jc w:val="both"/>
        <w:rPr>
          <w:rFonts w:asciiTheme="minorHAnsi" w:hAnsiTheme="minorHAnsi" w:cstheme="minorHAnsi"/>
        </w:rPr>
      </w:pPr>
      <w:r w:rsidRPr="003D4178">
        <w:rPr>
          <w:rFonts w:asciiTheme="minorHAnsi" w:hAnsiTheme="minorHAnsi" w:cstheme="minorHAnsi"/>
        </w:rPr>
        <w:t>Apresentamos e submetemos à apreciação nossa proposta de preços, a preços fixos, relativa à execução do objeto do Pregão em epígrafe.</w:t>
      </w:r>
    </w:p>
    <w:p w14:paraId="6915FCCB" w14:textId="77777777" w:rsidR="009E20AA" w:rsidRPr="003D4178" w:rsidRDefault="009E20AA" w:rsidP="009E20AA">
      <w:pPr>
        <w:pStyle w:val="Standard"/>
        <w:jc w:val="both"/>
        <w:rPr>
          <w:rFonts w:asciiTheme="minorHAnsi" w:hAnsiTheme="minorHAnsi" w:cstheme="minorHAnsi"/>
        </w:rPr>
      </w:pPr>
    </w:p>
    <w:p w14:paraId="0B8FE6DE" w14:textId="77777777" w:rsidR="009E20AA" w:rsidRPr="003D4178" w:rsidRDefault="009E20AA" w:rsidP="009E20AA">
      <w:pPr>
        <w:pStyle w:val="Standard"/>
        <w:ind w:left="284"/>
        <w:jc w:val="both"/>
        <w:rPr>
          <w:rFonts w:asciiTheme="minorHAnsi" w:hAnsiTheme="minorHAnsi" w:cstheme="minorHAnsi"/>
        </w:rPr>
      </w:pPr>
      <w:r w:rsidRPr="003D4178">
        <w:rPr>
          <w:rFonts w:asciiTheme="minorHAnsi" w:hAnsiTheme="minorHAnsi" w:cstheme="minorHAnsi"/>
        </w:rPr>
        <w:t xml:space="preserve">O valor global para a execução do objeto acima é de </w:t>
      </w:r>
      <w:r w:rsidRPr="003556BD">
        <w:rPr>
          <w:rFonts w:asciiTheme="minorHAnsi" w:hAnsiTheme="minorHAnsi" w:cstheme="minorHAnsi"/>
          <w:color w:val="FF0000"/>
        </w:rPr>
        <w:t>R$-(valor por extenso).</w:t>
      </w:r>
    </w:p>
    <w:p w14:paraId="2A989470" w14:textId="77777777" w:rsidR="009E20AA" w:rsidRPr="003D4178" w:rsidRDefault="009E20AA" w:rsidP="009E20AA">
      <w:pPr>
        <w:pStyle w:val="Standard"/>
        <w:ind w:left="284"/>
        <w:jc w:val="both"/>
        <w:rPr>
          <w:rFonts w:asciiTheme="minorHAnsi" w:hAnsiTheme="minorHAnsi" w:cstheme="minorHAnsi"/>
        </w:rPr>
      </w:pPr>
    </w:p>
    <w:p w14:paraId="3A835299" w14:textId="77777777" w:rsidR="009E20AA" w:rsidRPr="003D4178" w:rsidRDefault="009E20AA" w:rsidP="009E20AA">
      <w:pPr>
        <w:pStyle w:val="Standard"/>
        <w:ind w:left="284"/>
        <w:jc w:val="both"/>
        <w:rPr>
          <w:rFonts w:asciiTheme="minorHAnsi" w:hAnsiTheme="minorHAnsi" w:cstheme="minorHAnsi"/>
        </w:rPr>
      </w:pPr>
      <w:r w:rsidRPr="003D4178">
        <w:rPr>
          <w:rFonts w:asciiTheme="minorHAnsi" w:hAnsiTheme="minorHAnsi" w:cstheme="minorHAnsi"/>
        </w:rPr>
        <w:t>O prazo de execução é de (inserir o prazo) dias contados do recebimento da Ordem de Compras.</w:t>
      </w:r>
    </w:p>
    <w:p w14:paraId="5B047D1D" w14:textId="77777777" w:rsidR="009E20AA" w:rsidRPr="003D4178" w:rsidRDefault="009E20AA" w:rsidP="009E20AA">
      <w:pPr>
        <w:pStyle w:val="Standard"/>
        <w:ind w:left="284"/>
        <w:jc w:val="both"/>
        <w:rPr>
          <w:rFonts w:asciiTheme="minorHAnsi" w:hAnsiTheme="minorHAnsi" w:cstheme="minorHAnsi"/>
        </w:rPr>
      </w:pPr>
    </w:p>
    <w:p w14:paraId="5640B0F4" w14:textId="77777777" w:rsidR="009E20AA" w:rsidRPr="003D4178" w:rsidRDefault="009E20AA" w:rsidP="009E20AA">
      <w:pPr>
        <w:pStyle w:val="Standard"/>
        <w:ind w:left="284"/>
        <w:jc w:val="both"/>
        <w:rPr>
          <w:rFonts w:asciiTheme="minorHAnsi" w:hAnsiTheme="minorHAnsi" w:cstheme="minorHAnsi"/>
        </w:rPr>
      </w:pPr>
      <w:r w:rsidRPr="003D4178">
        <w:rPr>
          <w:rFonts w:asciiTheme="minorHAnsi" w:hAnsiTheme="minorHAnsi" w:cstheme="minorHAnsi"/>
        </w:rPr>
        <w:t>O prazo de validade da proposta de preços é de (inserir prazo) dias a partir da data limite estabelecida para o recebimento dos envelopes pelo Pregoeiro.</w:t>
      </w:r>
    </w:p>
    <w:p w14:paraId="0AD15E4E" w14:textId="77777777" w:rsidR="009E20AA" w:rsidRPr="003D4178" w:rsidRDefault="009E20AA" w:rsidP="009E20AA">
      <w:pPr>
        <w:pStyle w:val="Standard"/>
        <w:ind w:left="284"/>
        <w:jc w:val="both"/>
        <w:rPr>
          <w:rFonts w:asciiTheme="minorHAnsi" w:hAnsiTheme="minorHAnsi" w:cstheme="minorHAnsi"/>
        </w:rPr>
      </w:pPr>
    </w:p>
    <w:p w14:paraId="1D1B8BC3" w14:textId="77777777" w:rsidR="009E20AA" w:rsidRPr="003D4178" w:rsidRDefault="009E20AA" w:rsidP="009E20AA">
      <w:pPr>
        <w:pStyle w:val="Standard"/>
        <w:ind w:left="284"/>
        <w:jc w:val="both"/>
        <w:rPr>
          <w:rFonts w:asciiTheme="minorHAnsi" w:hAnsiTheme="minorHAnsi" w:cstheme="minorHAnsi"/>
        </w:rPr>
      </w:pPr>
      <w:r w:rsidRPr="003D4178">
        <w:rPr>
          <w:rFonts w:asciiTheme="minorHAnsi" w:hAnsiTheme="minorHAnsi" w:cstheme="minorHAnsi"/>
        </w:rPr>
        <w:t>Se vencedora da Licitação, assinará o contrato, na qualidade de representante legal o Senhor (a) (Nome, CPF, RG, Endereço).</w:t>
      </w:r>
    </w:p>
    <w:p w14:paraId="44CD7EDF" w14:textId="77777777" w:rsidR="009E20AA" w:rsidRPr="003D4178" w:rsidRDefault="009E20AA" w:rsidP="009E20AA">
      <w:pPr>
        <w:pStyle w:val="Standard"/>
        <w:ind w:left="284"/>
        <w:jc w:val="both"/>
        <w:rPr>
          <w:rFonts w:asciiTheme="minorHAnsi" w:hAnsiTheme="minorHAnsi" w:cstheme="minorHAnsi"/>
        </w:rPr>
      </w:pPr>
    </w:p>
    <w:p w14:paraId="1A891259" w14:textId="77777777" w:rsidR="009E20AA" w:rsidRPr="003D4178" w:rsidRDefault="009E20AA" w:rsidP="009E20AA">
      <w:pPr>
        <w:pStyle w:val="Standard"/>
        <w:ind w:left="284"/>
        <w:jc w:val="both"/>
        <w:rPr>
          <w:rFonts w:asciiTheme="minorHAnsi" w:hAnsiTheme="minorHAnsi" w:cstheme="minorHAnsi"/>
        </w:rPr>
      </w:pPr>
      <w:r w:rsidRPr="003D4178">
        <w:rPr>
          <w:rFonts w:asciiTheme="minorHAnsi" w:hAnsiTheme="minorHAnsi" w:cstheme="minorHAnsi"/>
        </w:rPr>
        <w:t>Se vencedora da Licitação, o Preposto da Contratada para representá-la durante a vigência do mesmo, será o (a) Senhor (a) (Nome, CPF, RG, Endereço, Telefone, e-mail).</w:t>
      </w:r>
    </w:p>
    <w:p w14:paraId="179191F0" w14:textId="77777777" w:rsidR="009E20AA" w:rsidRPr="003D4178" w:rsidRDefault="009E20AA" w:rsidP="009E20AA">
      <w:pPr>
        <w:pStyle w:val="Standard"/>
        <w:ind w:left="284"/>
        <w:jc w:val="both"/>
        <w:rPr>
          <w:rFonts w:asciiTheme="minorHAnsi" w:hAnsiTheme="minorHAnsi" w:cstheme="minorHAnsi"/>
        </w:rPr>
      </w:pPr>
    </w:p>
    <w:p w14:paraId="4698611B" w14:textId="77777777" w:rsidR="009E20AA" w:rsidRPr="003D4178" w:rsidRDefault="009E20AA" w:rsidP="009E20AA">
      <w:pPr>
        <w:pStyle w:val="Standard"/>
        <w:ind w:left="284"/>
        <w:jc w:val="both"/>
        <w:rPr>
          <w:rFonts w:asciiTheme="minorHAnsi" w:hAnsiTheme="minorHAnsi" w:cstheme="minorHAnsi"/>
        </w:rPr>
      </w:pPr>
      <w:r w:rsidRPr="003D4178">
        <w:rPr>
          <w:rFonts w:asciiTheme="minorHAnsi" w:hAnsiTheme="minorHAnsi" w:cstheme="minorHAnsi"/>
        </w:rPr>
        <w:t>Os pagamentos deverão ser efetuados em conta corrente própria da Licitante, sendo (Banco, Agência e Conta).</w:t>
      </w:r>
    </w:p>
    <w:p w14:paraId="29CEC0F7" w14:textId="77777777" w:rsidR="00D80809" w:rsidRDefault="00D80809" w:rsidP="009E20AA">
      <w:pPr>
        <w:pStyle w:val="Standard"/>
        <w:jc w:val="center"/>
        <w:rPr>
          <w:rFonts w:asciiTheme="minorHAnsi" w:hAnsiTheme="minorHAnsi" w:cstheme="minorHAnsi"/>
        </w:rPr>
      </w:pPr>
    </w:p>
    <w:p w14:paraId="5ED21622" w14:textId="77777777" w:rsidR="009E20AA" w:rsidRDefault="009E20AA" w:rsidP="009E20AA">
      <w:pPr>
        <w:pStyle w:val="Standard"/>
        <w:jc w:val="center"/>
        <w:rPr>
          <w:rFonts w:asciiTheme="minorHAnsi" w:hAnsiTheme="minorHAnsi" w:cstheme="minorHAnsi"/>
        </w:rPr>
      </w:pPr>
      <w:r w:rsidRPr="003D4178">
        <w:rPr>
          <w:rFonts w:asciiTheme="minorHAnsi" w:hAnsiTheme="minorHAnsi" w:cstheme="minorHAnsi"/>
        </w:rPr>
        <w:t>RELAÇÃO DE ITENS COTADOS:</w:t>
      </w:r>
    </w:p>
    <w:p w14:paraId="5CA416D8" w14:textId="77777777" w:rsidR="00D80809" w:rsidRDefault="00D80809" w:rsidP="009E20AA">
      <w:pPr>
        <w:pStyle w:val="Standard"/>
        <w:jc w:val="center"/>
        <w:rPr>
          <w:rFonts w:asciiTheme="minorHAnsi" w:hAnsiTheme="minorHAnsi" w:cstheme="minorHAnsi"/>
        </w:rPr>
      </w:pPr>
    </w:p>
    <w:tbl>
      <w:tblPr>
        <w:tblStyle w:val="Tabelacomgrade6"/>
        <w:tblW w:w="0" w:type="auto"/>
        <w:tblInd w:w="108" w:type="dxa"/>
        <w:tblLook w:val="04A0" w:firstRow="1" w:lastRow="0" w:firstColumn="1" w:lastColumn="0" w:noHBand="0" w:noVBand="1"/>
      </w:tblPr>
      <w:tblGrid>
        <w:gridCol w:w="709"/>
        <w:gridCol w:w="709"/>
        <w:gridCol w:w="7654"/>
        <w:gridCol w:w="1418"/>
      </w:tblGrid>
      <w:tr w:rsidR="008F694A" w:rsidRPr="001D6EF7" w14:paraId="031A2065" w14:textId="77777777" w:rsidTr="009D7A6B">
        <w:tc>
          <w:tcPr>
            <w:tcW w:w="709" w:type="dxa"/>
          </w:tcPr>
          <w:p w14:paraId="67DC4EFF" w14:textId="77777777" w:rsidR="008F694A" w:rsidRPr="001D6EF7" w:rsidRDefault="008F694A" w:rsidP="009D7A6B">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LOTE</w:t>
            </w:r>
          </w:p>
        </w:tc>
        <w:tc>
          <w:tcPr>
            <w:tcW w:w="709" w:type="dxa"/>
          </w:tcPr>
          <w:p w14:paraId="09CF680E" w14:textId="77777777" w:rsidR="008F694A" w:rsidRPr="001D6EF7" w:rsidRDefault="008F694A" w:rsidP="009D7A6B">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ITEM</w:t>
            </w:r>
          </w:p>
        </w:tc>
        <w:tc>
          <w:tcPr>
            <w:tcW w:w="7654" w:type="dxa"/>
          </w:tcPr>
          <w:p w14:paraId="74D78546" w14:textId="77777777" w:rsidR="008F694A" w:rsidRPr="001D6EF7" w:rsidRDefault="008F694A" w:rsidP="009D7A6B">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DESCRIÇÃO</w:t>
            </w:r>
          </w:p>
        </w:tc>
        <w:tc>
          <w:tcPr>
            <w:tcW w:w="1418" w:type="dxa"/>
          </w:tcPr>
          <w:p w14:paraId="0B20C45F" w14:textId="77777777" w:rsidR="008F694A" w:rsidRPr="001D6EF7" w:rsidRDefault="008F694A" w:rsidP="009D7A6B">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V. TOTAL R$</w:t>
            </w:r>
          </w:p>
        </w:tc>
      </w:tr>
      <w:tr w:rsidR="008F694A" w:rsidRPr="001D6EF7" w14:paraId="4D378327" w14:textId="77777777" w:rsidTr="009D7A6B">
        <w:tc>
          <w:tcPr>
            <w:tcW w:w="709" w:type="dxa"/>
          </w:tcPr>
          <w:p w14:paraId="1C5978CB" w14:textId="77777777" w:rsidR="008F694A" w:rsidRPr="001D6EF7" w:rsidRDefault="008F694A" w:rsidP="009D7A6B">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1</w:t>
            </w:r>
          </w:p>
        </w:tc>
        <w:tc>
          <w:tcPr>
            <w:tcW w:w="709" w:type="dxa"/>
          </w:tcPr>
          <w:p w14:paraId="2F7BBCC5" w14:textId="77777777" w:rsidR="008F694A" w:rsidRPr="001D6EF7" w:rsidRDefault="008F694A" w:rsidP="009D7A6B">
            <w:pPr>
              <w:overflowPunct w:val="0"/>
              <w:autoSpaceDE w:val="0"/>
              <w:autoSpaceDN w:val="0"/>
              <w:adjustRightInd w:val="0"/>
              <w:jc w:val="center"/>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1</w:t>
            </w:r>
          </w:p>
        </w:tc>
        <w:tc>
          <w:tcPr>
            <w:tcW w:w="7654" w:type="dxa"/>
          </w:tcPr>
          <w:p w14:paraId="3905A4D0" w14:textId="77777777" w:rsidR="008F694A" w:rsidRPr="001D6EF7" w:rsidRDefault="008F694A" w:rsidP="009D7A6B">
            <w:pPr>
              <w:overflowPunct w:val="0"/>
              <w:autoSpaceDE w:val="0"/>
              <w:autoSpaceDN w:val="0"/>
              <w:adjustRightInd w:val="0"/>
              <w:jc w:val="both"/>
              <w:textAlignment w:val="baseline"/>
              <w:rPr>
                <w:rFonts w:asciiTheme="minorHAnsi" w:eastAsia="Times New Roman" w:hAnsiTheme="minorHAnsi" w:cstheme="minorHAnsi"/>
                <w:szCs w:val="20"/>
              </w:rPr>
            </w:pPr>
            <w:r w:rsidRPr="001D6EF7">
              <w:rPr>
                <w:rFonts w:asciiTheme="minorHAnsi" w:eastAsia="Times New Roman" w:hAnsiTheme="minorHAnsi" w:cstheme="minorHAnsi"/>
                <w:szCs w:val="20"/>
              </w:rPr>
              <w:t xml:space="preserve">Show pirotécnico, com duração aproximada de 05 a 08 minutos, incluso o fornecimento de materiais, montagem, desmontagem e execução através de blaster, nas seguintes especificações: 05 morteiros de 05 cores; 10 morteiros de 04 cores; 02 morteiros de 06 cores; 03 kits de 25 tubos 2,5 (cores); 02 unidades de torta de 100 tubos 1,5 leque (cores); 01 unidade de torta de 152 shots 25mm cores; 01 unidade de torta 90 tubos 1,5 em </w:t>
            </w:r>
            <w:proofErr w:type="gramStart"/>
            <w:r w:rsidRPr="001D6EF7">
              <w:rPr>
                <w:rFonts w:asciiTheme="minorHAnsi" w:eastAsia="Times New Roman" w:hAnsiTheme="minorHAnsi" w:cstheme="minorHAnsi"/>
                <w:szCs w:val="20"/>
              </w:rPr>
              <w:t>W,I</w:t>
            </w:r>
            <w:proofErr w:type="gramEnd"/>
            <w:r w:rsidRPr="001D6EF7">
              <w:rPr>
                <w:rFonts w:asciiTheme="minorHAnsi" w:eastAsia="Times New Roman" w:hAnsiTheme="minorHAnsi" w:cstheme="minorHAnsi"/>
                <w:szCs w:val="20"/>
              </w:rPr>
              <w:t>,Z; 01 unidade de torta 50 tubos de 1,8 polegadas.</w:t>
            </w:r>
          </w:p>
        </w:tc>
        <w:tc>
          <w:tcPr>
            <w:tcW w:w="1418" w:type="dxa"/>
          </w:tcPr>
          <w:p w14:paraId="289091D6" w14:textId="65AF42C9" w:rsidR="008F694A" w:rsidRPr="001D6EF7" w:rsidRDefault="008F694A" w:rsidP="009D7A6B">
            <w:pPr>
              <w:jc w:val="center"/>
              <w:rPr>
                <w:rFonts w:asciiTheme="minorHAnsi" w:hAnsiTheme="minorHAnsi" w:cstheme="minorBidi"/>
                <w:color w:val="FF0000"/>
                <w:szCs w:val="20"/>
              </w:rPr>
            </w:pPr>
          </w:p>
        </w:tc>
      </w:tr>
    </w:tbl>
    <w:p w14:paraId="1E0D399B" w14:textId="77777777" w:rsidR="00D80809" w:rsidRDefault="00D80809" w:rsidP="009E20AA">
      <w:pPr>
        <w:pStyle w:val="Standard"/>
        <w:jc w:val="center"/>
        <w:rPr>
          <w:rFonts w:asciiTheme="minorHAnsi" w:hAnsiTheme="minorHAnsi" w:cstheme="minorHAnsi"/>
        </w:rPr>
      </w:pPr>
    </w:p>
    <w:p w14:paraId="239CD832" w14:textId="77777777" w:rsidR="009E20AA" w:rsidRPr="003D4178" w:rsidRDefault="009E20AA" w:rsidP="009E20AA">
      <w:pPr>
        <w:pStyle w:val="Standard"/>
        <w:jc w:val="right"/>
        <w:rPr>
          <w:rFonts w:asciiTheme="minorHAnsi" w:hAnsiTheme="minorHAnsi" w:cstheme="minorHAnsi"/>
        </w:rPr>
      </w:pPr>
      <w:r w:rsidRPr="003D4178">
        <w:rPr>
          <w:rFonts w:asciiTheme="minorHAnsi" w:hAnsiTheme="minorHAnsi" w:cstheme="minorHAnsi"/>
        </w:rPr>
        <w:t>Local e data.</w:t>
      </w:r>
    </w:p>
    <w:p w14:paraId="09193ED7" w14:textId="77777777" w:rsidR="00087FA5" w:rsidRPr="003D4178" w:rsidRDefault="00087FA5" w:rsidP="009E20AA">
      <w:pPr>
        <w:pStyle w:val="Standard"/>
        <w:jc w:val="center"/>
        <w:rPr>
          <w:rFonts w:asciiTheme="minorHAnsi" w:hAnsiTheme="minorHAnsi" w:cstheme="minorHAnsi"/>
        </w:rPr>
      </w:pPr>
    </w:p>
    <w:p w14:paraId="2B839A1F" w14:textId="77777777" w:rsidR="004761CB" w:rsidRPr="003D4178" w:rsidRDefault="004761CB" w:rsidP="009E20AA">
      <w:pPr>
        <w:pStyle w:val="Standard"/>
        <w:jc w:val="center"/>
        <w:rPr>
          <w:rFonts w:asciiTheme="minorHAnsi" w:hAnsiTheme="minorHAnsi" w:cstheme="minorHAnsi"/>
        </w:rPr>
      </w:pPr>
    </w:p>
    <w:p w14:paraId="531EADC3"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Nome e Assinatura do representante legal</w:t>
      </w:r>
    </w:p>
    <w:p w14:paraId="5AFCE323"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CPF nº</w:t>
      </w:r>
    </w:p>
    <w:p w14:paraId="32A292A1" w14:textId="77777777" w:rsidR="009E20AA" w:rsidRPr="003D4178" w:rsidRDefault="009E20AA" w:rsidP="009E20AA">
      <w:pPr>
        <w:pStyle w:val="Standard"/>
        <w:jc w:val="center"/>
        <w:rPr>
          <w:rFonts w:asciiTheme="minorHAnsi" w:hAnsiTheme="minorHAnsi" w:cstheme="minorHAnsi"/>
          <w:b/>
        </w:rPr>
      </w:pPr>
      <w:r w:rsidRPr="003D4178">
        <w:rPr>
          <w:rFonts w:asciiTheme="minorHAnsi" w:hAnsiTheme="minorHAnsi" w:cstheme="minorHAnsi"/>
        </w:rPr>
        <w:t>RG nº</w:t>
      </w:r>
      <w:r w:rsidRPr="003D4178">
        <w:rPr>
          <w:rFonts w:asciiTheme="minorHAnsi" w:hAnsiTheme="minorHAnsi" w:cstheme="minorHAnsi"/>
          <w:b/>
        </w:rPr>
        <w:br w:type="page"/>
      </w:r>
    </w:p>
    <w:p w14:paraId="21DFE6F5" w14:textId="77777777" w:rsidR="009E20AA" w:rsidRPr="003D4178" w:rsidRDefault="009E20AA" w:rsidP="009E20AA">
      <w:pPr>
        <w:spacing w:after="0" w:line="240" w:lineRule="auto"/>
        <w:jc w:val="center"/>
        <w:rPr>
          <w:rFonts w:asciiTheme="minorHAnsi" w:hAnsiTheme="minorHAnsi" w:cstheme="minorHAnsi"/>
          <w:b/>
        </w:rPr>
      </w:pPr>
      <w:r w:rsidRPr="003D4178">
        <w:rPr>
          <w:rFonts w:asciiTheme="minorHAnsi" w:hAnsiTheme="minorHAnsi" w:cstheme="minorHAnsi"/>
          <w:b/>
          <w:sz w:val="24"/>
          <w:szCs w:val="24"/>
        </w:rPr>
        <w:lastRenderedPageBreak/>
        <w:t>ANEXO V</w:t>
      </w:r>
    </w:p>
    <w:p w14:paraId="25AC0EE3" w14:textId="77777777" w:rsidR="009E20AA" w:rsidRPr="003D4178" w:rsidRDefault="009E20AA" w:rsidP="009E20AA">
      <w:pPr>
        <w:pStyle w:val="Standard"/>
        <w:jc w:val="center"/>
        <w:rPr>
          <w:rFonts w:asciiTheme="minorHAnsi" w:hAnsiTheme="minorHAnsi" w:cstheme="minorHAnsi"/>
          <w:sz w:val="22"/>
          <w:szCs w:val="22"/>
        </w:rPr>
      </w:pPr>
      <w:r w:rsidRPr="003D4178">
        <w:rPr>
          <w:rFonts w:asciiTheme="minorHAnsi" w:hAnsiTheme="minorHAnsi" w:cstheme="minorHAnsi"/>
          <w:b/>
          <w:sz w:val="22"/>
          <w:szCs w:val="22"/>
        </w:rPr>
        <w:t>MODELO DE DECLARAÇÃO DE ENQUADRAMENTO COMO MICROEMPRESA OU EMPRESA DE PEQUENO PORTE</w:t>
      </w:r>
      <w:r w:rsidRPr="003D4178">
        <w:rPr>
          <w:rFonts w:asciiTheme="minorHAnsi" w:hAnsiTheme="minorHAnsi" w:cstheme="minorHAnsi"/>
          <w:sz w:val="22"/>
          <w:szCs w:val="22"/>
        </w:rPr>
        <w:t>.</w:t>
      </w:r>
    </w:p>
    <w:p w14:paraId="5A479F7D" w14:textId="77777777" w:rsidR="007A7BE9" w:rsidRDefault="007A7BE9" w:rsidP="009E20AA">
      <w:pPr>
        <w:pStyle w:val="Standard"/>
        <w:tabs>
          <w:tab w:val="left" w:pos="426"/>
        </w:tabs>
        <w:jc w:val="center"/>
        <w:rPr>
          <w:rFonts w:asciiTheme="minorHAnsi" w:hAnsiTheme="minorHAnsi" w:cstheme="minorHAnsi"/>
          <w:b/>
        </w:rPr>
      </w:pPr>
    </w:p>
    <w:p w14:paraId="08BE727A" w14:textId="6376A360" w:rsidR="007A7BE9" w:rsidRPr="003D4178" w:rsidRDefault="00A12904" w:rsidP="007A7BE9">
      <w:pPr>
        <w:pStyle w:val="Standard"/>
        <w:tabs>
          <w:tab w:val="left" w:pos="426"/>
        </w:tabs>
        <w:jc w:val="center"/>
        <w:rPr>
          <w:rFonts w:asciiTheme="minorHAnsi" w:hAnsiTheme="minorHAnsi" w:cstheme="minorHAnsi"/>
          <w:b/>
        </w:rPr>
      </w:pPr>
      <w:r w:rsidRPr="00A12904">
        <w:rPr>
          <w:rFonts w:asciiTheme="minorHAnsi" w:hAnsiTheme="minorHAnsi" w:cstheme="minorHAnsi"/>
          <w:b/>
        </w:rPr>
        <w:t xml:space="preserve">PREGÃO PRESENCIAL Nº </w:t>
      </w:r>
      <w:r w:rsidR="006C19B6" w:rsidRPr="006C19B6">
        <w:rPr>
          <w:rFonts w:asciiTheme="minorHAnsi" w:hAnsiTheme="minorHAnsi" w:cstheme="minorHAnsi"/>
          <w:b/>
          <w:color w:val="000000" w:themeColor="text1"/>
        </w:rPr>
        <w:t>163</w:t>
      </w:r>
      <w:r w:rsidR="004B663E">
        <w:rPr>
          <w:rFonts w:asciiTheme="minorHAnsi" w:hAnsiTheme="minorHAnsi" w:cstheme="minorHAnsi"/>
          <w:b/>
        </w:rPr>
        <w:t>/2021</w:t>
      </w:r>
    </w:p>
    <w:p w14:paraId="775021C1" w14:textId="77777777" w:rsidR="009E20AA" w:rsidRPr="003D4178" w:rsidRDefault="009E20AA" w:rsidP="009E20AA">
      <w:pPr>
        <w:pStyle w:val="Standard"/>
        <w:tabs>
          <w:tab w:val="left" w:pos="426"/>
        </w:tabs>
        <w:jc w:val="both"/>
        <w:rPr>
          <w:rFonts w:asciiTheme="minorHAnsi" w:hAnsiTheme="minorHAnsi" w:cstheme="minorHAnsi"/>
          <w:bCs/>
          <w:lang w:eastAsia="ar-SA"/>
        </w:rPr>
      </w:pPr>
    </w:p>
    <w:p w14:paraId="582BDAA1"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RAZÃO SOCIAL:</w:t>
      </w:r>
    </w:p>
    <w:p w14:paraId="256F3386"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CNPJ:</w:t>
      </w:r>
    </w:p>
    <w:p w14:paraId="361857C6"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ENDEREÇO:</w:t>
      </w:r>
    </w:p>
    <w:p w14:paraId="5EEC1454"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TEL:</w:t>
      </w:r>
    </w:p>
    <w:p w14:paraId="21D4CCB5" w14:textId="77777777" w:rsidR="009E20AA" w:rsidRPr="003D4178" w:rsidRDefault="009E20AA" w:rsidP="009E20AA">
      <w:pPr>
        <w:pStyle w:val="Standard"/>
        <w:rPr>
          <w:rFonts w:asciiTheme="minorHAnsi" w:hAnsiTheme="minorHAnsi" w:cstheme="minorHAnsi"/>
        </w:rPr>
      </w:pPr>
      <w:r w:rsidRPr="003D4178">
        <w:rPr>
          <w:rFonts w:asciiTheme="minorHAnsi" w:hAnsiTheme="minorHAnsi" w:cstheme="minorHAnsi"/>
          <w:bCs/>
          <w:lang w:eastAsia="ar-SA"/>
        </w:rPr>
        <w:t>E-MAIL:</w:t>
      </w:r>
    </w:p>
    <w:p w14:paraId="7BBE0EB2" w14:textId="77777777" w:rsidR="009E20AA" w:rsidRPr="003D4178" w:rsidRDefault="009E20AA" w:rsidP="009E20AA">
      <w:pPr>
        <w:pStyle w:val="Standard"/>
        <w:jc w:val="both"/>
        <w:rPr>
          <w:rFonts w:asciiTheme="minorHAnsi" w:hAnsiTheme="minorHAnsi" w:cstheme="minorHAnsi"/>
        </w:rPr>
      </w:pPr>
    </w:p>
    <w:p w14:paraId="4546C5CA" w14:textId="77777777" w:rsidR="009E20AA" w:rsidRPr="003D4178" w:rsidRDefault="009E20AA" w:rsidP="009E20AA">
      <w:pPr>
        <w:pStyle w:val="Standard"/>
        <w:jc w:val="both"/>
        <w:rPr>
          <w:rFonts w:asciiTheme="minorHAnsi" w:hAnsiTheme="minorHAnsi" w:cstheme="minorHAnsi"/>
        </w:rPr>
      </w:pPr>
      <w:r w:rsidRPr="003D4178">
        <w:rPr>
          <w:rFonts w:asciiTheme="minorHAnsi" w:hAnsiTheme="minorHAnsi" w:cstheme="minorHAnsi"/>
        </w:rPr>
        <w:t>A empresa supracitada, por intermédio de seu (sua) Representante Legal/Sócio/Proprietário, o (a) Senhor (a) _____________________ e de seu (sua) contador (a), o (a) Senhor (a) ____________________, DECLARA para os devidos fins, sob pena das sanções administrativas cabíveis, que na presente data, é considerada:</w:t>
      </w:r>
    </w:p>
    <w:p w14:paraId="471EAB6D" w14:textId="77777777" w:rsidR="009E20AA" w:rsidRPr="003D4178" w:rsidRDefault="009E20AA" w:rsidP="009E20AA">
      <w:pPr>
        <w:pStyle w:val="Standard"/>
        <w:jc w:val="both"/>
        <w:rPr>
          <w:rFonts w:asciiTheme="minorHAnsi" w:hAnsiTheme="minorHAnsi" w:cstheme="minorHAnsi"/>
        </w:rPr>
      </w:pPr>
    </w:p>
    <w:p w14:paraId="7EA354A7" w14:textId="77777777" w:rsidR="009E20AA" w:rsidRPr="003D4178" w:rsidRDefault="009E20AA" w:rsidP="009E20AA">
      <w:pPr>
        <w:pStyle w:val="Standard"/>
        <w:jc w:val="both"/>
        <w:rPr>
          <w:rFonts w:asciiTheme="minorHAnsi" w:hAnsiTheme="minorHAnsi" w:cstheme="minorHAnsi"/>
        </w:rPr>
      </w:pPr>
      <w:r w:rsidRPr="003D4178">
        <w:rPr>
          <w:rFonts w:asciiTheme="minorHAnsi" w:hAnsiTheme="minorHAnsi" w:cstheme="minorHAnsi"/>
        </w:rPr>
        <w:t xml:space="preserve">[__] </w:t>
      </w:r>
      <w:r w:rsidRPr="003D4178">
        <w:rPr>
          <w:rFonts w:asciiTheme="minorHAnsi" w:hAnsiTheme="minorHAnsi" w:cstheme="minorHAnsi"/>
          <w:b/>
        </w:rPr>
        <w:t>MICROEMPRESA</w:t>
      </w:r>
      <w:r w:rsidRPr="003D4178">
        <w:rPr>
          <w:rFonts w:asciiTheme="minorHAnsi" w:hAnsiTheme="minorHAnsi" w:cstheme="minorHAnsi"/>
        </w:rPr>
        <w:t>, conforme art. 3, inciso I da Lei Complementar nº 123/06;</w:t>
      </w:r>
    </w:p>
    <w:p w14:paraId="5AF385A0" w14:textId="77777777" w:rsidR="009E20AA" w:rsidRPr="003D4178" w:rsidRDefault="009E20AA" w:rsidP="009E20AA">
      <w:pPr>
        <w:pStyle w:val="Standard"/>
        <w:jc w:val="both"/>
        <w:rPr>
          <w:rFonts w:asciiTheme="minorHAnsi" w:hAnsiTheme="minorHAnsi" w:cstheme="minorHAnsi"/>
        </w:rPr>
      </w:pPr>
      <w:r w:rsidRPr="003D4178">
        <w:rPr>
          <w:rFonts w:asciiTheme="minorHAnsi" w:hAnsiTheme="minorHAnsi" w:cstheme="minorHAnsi"/>
        </w:rPr>
        <w:t xml:space="preserve">[__] </w:t>
      </w:r>
      <w:r w:rsidRPr="003D4178">
        <w:rPr>
          <w:rFonts w:asciiTheme="minorHAnsi" w:hAnsiTheme="minorHAnsi" w:cstheme="minorHAnsi"/>
          <w:b/>
        </w:rPr>
        <w:t>EMPRESA DE PEQUENO PORTE</w:t>
      </w:r>
      <w:r w:rsidRPr="003D4178">
        <w:rPr>
          <w:rFonts w:asciiTheme="minorHAnsi" w:hAnsiTheme="minorHAnsi" w:cstheme="minorHAnsi"/>
        </w:rPr>
        <w:t>, conforme art. 3, inciso II da Lei Complementar nº 123/06.</w:t>
      </w:r>
    </w:p>
    <w:p w14:paraId="4B5A27D0" w14:textId="77777777" w:rsidR="009E20AA" w:rsidRPr="003D4178" w:rsidRDefault="009E20AA" w:rsidP="009E20AA">
      <w:pPr>
        <w:pStyle w:val="Standard"/>
        <w:jc w:val="both"/>
        <w:rPr>
          <w:rFonts w:asciiTheme="minorHAnsi" w:hAnsiTheme="minorHAnsi" w:cstheme="minorHAnsi"/>
        </w:rPr>
      </w:pPr>
    </w:p>
    <w:p w14:paraId="5CB6247D" w14:textId="77777777" w:rsidR="009E20AA" w:rsidRPr="003D4178" w:rsidRDefault="009E20AA" w:rsidP="009E20AA">
      <w:pPr>
        <w:pStyle w:val="Standard"/>
        <w:jc w:val="both"/>
        <w:rPr>
          <w:rFonts w:asciiTheme="minorHAnsi" w:hAnsiTheme="minorHAnsi" w:cstheme="minorHAnsi"/>
        </w:rPr>
      </w:pPr>
      <w:r w:rsidRPr="003D4178">
        <w:rPr>
          <w:rFonts w:asciiTheme="minorHAnsi" w:hAnsiTheme="minorHAnsi" w:cstheme="minorHAnsi"/>
        </w:rPr>
        <w:t>DECLARA ainda que a empresa está excluída das vedações constantes no art. 3, §4º da Lei Complementar 123/06.</w:t>
      </w:r>
    </w:p>
    <w:p w14:paraId="52A2A5A7" w14:textId="77777777" w:rsidR="009E20AA" w:rsidRPr="003D4178" w:rsidRDefault="009E20AA" w:rsidP="009E20AA">
      <w:pPr>
        <w:pStyle w:val="Standard"/>
        <w:jc w:val="both"/>
        <w:rPr>
          <w:rFonts w:asciiTheme="minorHAnsi" w:hAnsiTheme="minorHAnsi" w:cstheme="minorHAnsi"/>
        </w:rPr>
      </w:pPr>
    </w:p>
    <w:p w14:paraId="44B9D421" w14:textId="77777777" w:rsidR="009E20AA" w:rsidRPr="003D4178" w:rsidRDefault="009E20AA" w:rsidP="009E20AA">
      <w:pPr>
        <w:pStyle w:val="Standard"/>
        <w:jc w:val="right"/>
        <w:rPr>
          <w:rFonts w:asciiTheme="minorHAnsi" w:hAnsiTheme="minorHAnsi" w:cstheme="minorHAnsi"/>
        </w:rPr>
      </w:pPr>
      <w:r w:rsidRPr="003D4178">
        <w:rPr>
          <w:rFonts w:asciiTheme="minorHAnsi" w:hAnsiTheme="minorHAnsi" w:cstheme="minorHAnsi"/>
        </w:rPr>
        <w:t>Local e Data.</w:t>
      </w:r>
    </w:p>
    <w:p w14:paraId="280BD560" w14:textId="77777777" w:rsidR="009E20AA" w:rsidRPr="003D4178" w:rsidRDefault="009E20AA" w:rsidP="009E20AA">
      <w:pPr>
        <w:pStyle w:val="Standard"/>
        <w:jc w:val="right"/>
        <w:rPr>
          <w:rFonts w:asciiTheme="minorHAnsi" w:hAnsiTheme="minorHAnsi" w:cstheme="minorHAnsi"/>
        </w:rPr>
      </w:pPr>
    </w:p>
    <w:p w14:paraId="6905801D" w14:textId="77777777" w:rsidR="009E20AA" w:rsidRPr="003D4178" w:rsidRDefault="009E20AA" w:rsidP="009E20AA">
      <w:pPr>
        <w:pStyle w:val="Standard"/>
        <w:jc w:val="both"/>
        <w:rPr>
          <w:rFonts w:asciiTheme="minorHAnsi" w:hAnsiTheme="minorHAnsi" w:cstheme="minorHAnsi"/>
        </w:rPr>
      </w:pPr>
    </w:p>
    <w:p w14:paraId="1310DA3D"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Representante Legal/Sócio/Proprietário</w:t>
      </w:r>
    </w:p>
    <w:p w14:paraId="089119C0"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Nome e Assinatura</w:t>
      </w:r>
    </w:p>
    <w:p w14:paraId="41958815" w14:textId="77777777" w:rsidR="009E20AA" w:rsidRPr="003D4178" w:rsidRDefault="009E20AA" w:rsidP="009E20AA">
      <w:pPr>
        <w:pStyle w:val="Standard"/>
        <w:jc w:val="center"/>
        <w:rPr>
          <w:rFonts w:asciiTheme="minorHAnsi" w:hAnsiTheme="minorHAnsi" w:cstheme="minorHAnsi"/>
        </w:rPr>
      </w:pPr>
    </w:p>
    <w:p w14:paraId="20926359" w14:textId="77777777" w:rsidR="009E20AA" w:rsidRPr="003D4178" w:rsidRDefault="009E20AA" w:rsidP="009E20AA">
      <w:pPr>
        <w:pStyle w:val="Standard"/>
        <w:jc w:val="center"/>
        <w:rPr>
          <w:rFonts w:asciiTheme="minorHAnsi" w:hAnsiTheme="minorHAnsi" w:cstheme="minorHAnsi"/>
        </w:rPr>
      </w:pPr>
    </w:p>
    <w:p w14:paraId="2AFA1F61"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Contador (a)</w:t>
      </w:r>
    </w:p>
    <w:p w14:paraId="5892A21B"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Nome e nº do CRC</w:t>
      </w:r>
    </w:p>
    <w:p w14:paraId="0C61C5CC" w14:textId="77777777" w:rsidR="009E20AA" w:rsidRPr="003D4178" w:rsidRDefault="009E20AA" w:rsidP="009E20AA">
      <w:pPr>
        <w:pStyle w:val="Standard"/>
        <w:jc w:val="both"/>
        <w:rPr>
          <w:rFonts w:asciiTheme="minorHAnsi" w:hAnsiTheme="minorHAnsi" w:cstheme="minorHAnsi"/>
        </w:rPr>
      </w:pPr>
    </w:p>
    <w:p w14:paraId="1DEDCA60" w14:textId="77777777" w:rsidR="009E20AA" w:rsidRPr="003D4178" w:rsidRDefault="009E20AA" w:rsidP="009E20AA">
      <w:pPr>
        <w:pStyle w:val="Standard"/>
        <w:pageBreakBefore/>
        <w:jc w:val="center"/>
        <w:rPr>
          <w:rFonts w:asciiTheme="minorHAnsi" w:hAnsiTheme="minorHAnsi" w:cstheme="minorHAnsi"/>
          <w:b/>
        </w:rPr>
      </w:pPr>
      <w:r w:rsidRPr="003D4178">
        <w:rPr>
          <w:rFonts w:asciiTheme="minorHAnsi" w:hAnsiTheme="minorHAnsi" w:cstheme="minorHAnsi"/>
          <w:b/>
        </w:rPr>
        <w:lastRenderedPageBreak/>
        <w:t>ANEXO VI</w:t>
      </w:r>
    </w:p>
    <w:p w14:paraId="46797F3E" w14:textId="77777777" w:rsidR="009E20AA" w:rsidRPr="003D4178" w:rsidRDefault="009E20AA" w:rsidP="009E20AA">
      <w:pPr>
        <w:pStyle w:val="Standard"/>
        <w:jc w:val="center"/>
        <w:rPr>
          <w:rFonts w:asciiTheme="minorHAnsi" w:hAnsiTheme="minorHAnsi" w:cstheme="minorHAnsi"/>
          <w:b/>
        </w:rPr>
      </w:pPr>
      <w:r w:rsidRPr="003D4178">
        <w:rPr>
          <w:rFonts w:asciiTheme="minorHAnsi" w:hAnsiTheme="minorHAnsi" w:cstheme="minorHAnsi"/>
          <w:b/>
        </w:rPr>
        <w:t>MODELO DECLARAÇÃO DE SUJEIÇÃO AO INCISO XXXIII DO ART. 7° DA CONSTITUIÇÃO FEDERAL</w:t>
      </w:r>
    </w:p>
    <w:p w14:paraId="3E135A78" w14:textId="77777777" w:rsidR="009E20AA" w:rsidRPr="003D4178" w:rsidRDefault="009E20AA" w:rsidP="009E20AA">
      <w:pPr>
        <w:pStyle w:val="Standard"/>
        <w:jc w:val="both"/>
        <w:rPr>
          <w:rFonts w:asciiTheme="minorHAnsi" w:hAnsiTheme="minorHAnsi" w:cstheme="minorHAnsi"/>
          <w:b/>
        </w:rPr>
      </w:pPr>
    </w:p>
    <w:p w14:paraId="1673DCDC" w14:textId="746E0323" w:rsidR="007A7BE9" w:rsidRPr="003D4178" w:rsidRDefault="00A12904" w:rsidP="007A7BE9">
      <w:pPr>
        <w:pStyle w:val="Standard"/>
        <w:tabs>
          <w:tab w:val="left" w:pos="426"/>
        </w:tabs>
        <w:jc w:val="center"/>
        <w:rPr>
          <w:rFonts w:asciiTheme="minorHAnsi" w:hAnsiTheme="minorHAnsi" w:cstheme="minorHAnsi"/>
          <w:b/>
        </w:rPr>
      </w:pPr>
      <w:r w:rsidRPr="00A12904">
        <w:rPr>
          <w:rFonts w:asciiTheme="minorHAnsi" w:hAnsiTheme="minorHAnsi" w:cstheme="minorHAnsi"/>
          <w:b/>
        </w:rPr>
        <w:t xml:space="preserve">PREGÃO PRESENCIAL </w:t>
      </w:r>
      <w:r w:rsidRPr="006C19B6">
        <w:rPr>
          <w:rFonts w:asciiTheme="minorHAnsi" w:hAnsiTheme="minorHAnsi" w:cstheme="minorHAnsi"/>
          <w:b/>
          <w:color w:val="000000" w:themeColor="text1"/>
        </w:rPr>
        <w:t xml:space="preserve">Nº </w:t>
      </w:r>
      <w:r w:rsidR="006C19B6" w:rsidRPr="006C19B6">
        <w:rPr>
          <w:rFonts w:asciiTheme="minorHAnsi" w:hAnsiTheme="minorHAnsi" w:cstheme="minorHAnsi"/>
          <w:b/>
          <w:color w:val="000000" w:themeColor="text1"/>
        </w:rPr>
        <w:t>163</w:t>
      </w:r>
      <w:r w:rsidR="004B663E" w:rsidRPr="006C19B6">
        <w:rPr>
          <w:rFonts w:asciiTheme="minorHAnsi" w:hAnsiTheme="minorHAnsi" w:cstheme="minorHAnsi"/>
          <w:b/>
          <w:color w:val="000000" w:themeColor="text1"/>
        </w:rPr>
        <w:t>/</w:t>
      </w:r>
      <w:r w:rsidR="004B663E">
        <w:rPr>
          <w:rFonts w:asciiTheme="minorHAnsi" w:hAnsiTheme="minorHAnsi" w:cstheme="minorHAnsi"/>
          <w:b/>
        </w:rPr>
        <w:t>2021</w:t>
      </w:r>
    </w:p>
    <w:p w14:paraId="07828B7C" w14:textId="0D3A73A9" w:rsidR="009E20AA" w:rsidRPr="003D4178" w:rsidRDefault="009E20AA" w:rsidP="009E20AA">
      <w:pPr>
        <w:pStyle w:val="Standard"/>
        <w:tabs>
          <w:tab w:val="left" w:pos="426"/>
        </w:tabs>
        <w:jc w:val="center"/>
        <w:rPr>
          <w:rFonts w:asciiTheme="minorHAnsi" w:hAnsiTheme="minorHAnsi" w:cstheme="minorHAnsi"/>
          <w:b/>
        </w:rPr>
      </w:pPr>
    </w:p>
    <w:p w14:paraId="362DB803" w14:textId="77777777" w:rsidR="009E20AA" w:rsidRPr="003D4178" w:rsidRDefault="009E20AA" w:rsidP="009E20AA">
      <w:pPr>
        <w:pStyle w:val="Standard"/>
        <w:tabs>
          <w:tab w:val="left" w:pos="426"/>
        </w:tabs>
        <w:jc w:val="both"/>
        <w:rPr>
          <w:rFonts w:asciiTheme="minorHAnsi" w:hAnsiTheme="minorHAnsi" w:cstheme="minorHAnsi"/>
          <w:bCs/>
          <w:lang w:eastAsia="ar-SA"/>
        </w:rPr>
      </w:pPr>
    </w:p>
    <w:p w14:paraId="12F92C20"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RAZÃO SOCIAL:</w:t>
      </w:r>
    </w:p>
    <w:p w14:paraId="7C1E83B7"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CNPJ:</w:t>
      </w:r>
    </w:p>
    <w:p w14:paraId="39AFF73F"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ENDEREÇO:</w:t>
      </w:r>
    </w:p>
    <w:p w14:paraId="2EACF7CA" w14:textId="77777777" w:rsidR="009E20AA" w:rsidRPr="003D4178" w:rsidRDefault="009E20AA" w:rsidP="009E20AA">
      <w:pPr>
        <w:pStyle w:val="Standard"/>
        <w:tabs>
          <w:tab w:val="left" w:pos="426"/>
        </w:tabs>
        <w:jc w:val="both"/>
        <w:rPr>
          <w:rFonts w:asciiTheme="minorHAnsi" w:hAnsiTheme="minorHAnsi" w:cstheme="minorHAnsi"/>
          <w:bCs/>
          <w:lang w:eastAsia="ar-SA"/>
        </w:rPr>
      </w:pPr>
      <w:r w:rsidRPr="003D4178">
        <w:rPr>
          <w:rFonts w:asciiTheme="minorHAnsi" w:hAnsiTheme="minorHAnsi" w:cstheme="minorHAnsi"/>
          <w:bCs/>
          <w:lang w:eastAsia="ar-SA"/>
        </w:rPr>
        <w:t>TEL:</w:t>
      </w:r>
    </w:p>
    <w:p w14:paraId="3CAADA4C" w14:textId="77777777" w:rsidR="009E20AA" w:rsidRPr="003D4178" w:rsidRDefault="009E20AA" w:rsidP="009E20AA">
      <w:pPr>
        <w:pStyle w:val="Standard"/>
        <w:jc w:val="both"/>
        <w:rPr>
          <w:rFonts w:asciiTheme="minorHAnsi" w:hAnsiTheme="minorHAnsi" w:cstheme="minorHAnsi"/>
          <w:b/>
        </w:rPr>
      </w:pPr>
      <w:r w:rsidRPr="003D4178">
        <w:rPr>
          <w:rFonts w:asciiTheme="minorHAnsi" w:hAnsiTheme="minorHAnsi" w:cstheme="minorHAnsi"/>
          <w:bCs/>
          <w:lang w:eastAsia="ar-SA"/>
        </w:rPr>
        <w:t>E-MAIL:</w:t>
      </w:r>
    </w:p>
    <w:p w14:paraId="01856E41" w14:textId="77777777" w:rsidR="009E20AA" w:rsidRPr="003D4178" w:rsidRDefault="009E20AA" w:rsidP="009E20AA">
      <w:pPr>
        <w:pStyle w:val="Standard"/>
        <w:jc w:val="both"/>
        <w:rPr>
          <w:rFonts w:asciiTheme="minorHAnsi" w:hAnsiTheme="minorHAnsi" w:cstheme="minorHAnsi"/>
        </w:rPr>
      </w:pPr>
    </w:p>
    <w:p w14:paraId="76E36284" w14:textId="77777777" w:rsidR="009E20AA" w:rsidRPr="003D4178" w:rsidRDefault="009E20AA" w:rsidP="009E20AA">
      <w:pPr>
        <w:pStyle w:val="Standard"/>
        <w:jc w:val="both"/>
        <w:rPr>
          <w:rFonts w:asciiTheme="minorHAnsi" w:hAnsiTheme="minorHAnsi" w:cstheme="minorHAnsi"/>
        </w:rPr>
      </w:pPr>
      <w:r w:rsidRPr="003D4178">
        <w:rPr>
          <w:rFonts w:asciiTheme="minorHAnsi" w:hAnsiTheme="minorHAnsi" w:cstheme="minorHAnsi"/>
        </w:rPr>
        <w:t>O signatário da presente, o (a) senhor (a) ___________________, representante legalmente constituído da empresa supracitada, declara, sob as penas da Lei, que não mantém em seu quadro de pessoal menores de 18 (dezoito) anos em horário noturno de trabalho ou em serviços perigosos ou insalubres, não mantendo ainda, em qualquer trabalho, menores de 16 (dezesseis) anos, salvo na condição de aprendiz, a partir de 14 (quatorze) anos - Lei 10.097/00 e art. 7º, inciso XXXIII da Constituição Federal.</w:t>
      </w:r>
    </w:p>
    <w:p w14:paraId="0C4756EC" w14:textId="77777777" w:rsidR="009E20AA" w:rsidRPr="003D4178" w:rsidRDefault="009E20AA" w:rsidP="009E20AA">
      <w:pPr>
        <w:pStyle w:val="Standard"/>
        <w:jc w:val="both"/>
        <w:rPr>
          <w:rFonts w:asciiTheme="minorHAnsi" w:hAnsiTheme="minorHAnsi" w:cstheme="minorHAnsi"/>
        </w:rPr>
      </w:pPr>
    </w:p>
    <w:p w14:paraId="27DE4938" w14:textId="77777777" w:rsidR="009E20AA" w:rsidRPr="003D4178" w:rsidRDefault="009E20AA" w:rsidP="009E20AA">
      <w:pPr>
        <w:pStyle w:val="Standard"/>
        <w:jc w:val="right"/>
        <w:rPr>
          <w:rFonts w:asciiTheme="minorHAnsi" w:hAnsiTheme="minorHAnsi" w:cstheme="minorHAnsi"/>
        </w:rPr>
      </w:pPr>
      <w:r w:rsidRPr="003D4178">
        <w:rPr>
          <w:rFonts w:asciiTheme="minorHAnsi" w:hAnsiTheme="minorHAnsi" w:cstheme="minorHAnsi"/>
        </w:rPr>
        <w:t>Local e data.</w:t>
      </w:r>
    </w:p>
    <w:p w14:paraId="15ABA6A3" w14:textId="77777777" w:rsidR="009E20AA" w:rsidRPr="003D4178" w:rsidRDefault="009E20AA" w:rsidP="009E20AA">
      <w:pPr>
        <w:pStyle w:val="Standard"/>
        <w:jc w:val="both"/>
        <w:rPr>
          <w:rFonts w:asciiTheme="minorHAnsi" w:hAnsiTheme="minorHAnsi" w:cstheme="minorHAnsi"/>
        </w:rPr>
      </w:pPr>
    </w:p>
    <w:p w14:paraId="75248504" w14:textId="77777777" w:rsidR="009E20AA" w:rsidRPr="003D4178" w:rsidRDefault="009E20AA" w:rsidP="009E20AA">
      <w:pPr>
        <w:pStyle w:val="Standard"/>
        <w:jc w:val="both"/>
        <w:rPr>
          <w:rFonts w:asciiTheme="minorHAnsi" w:hAnsiTheme="minorHAnsi" w:cstheme="minorHAnsi"/>
        </w:rPr>
      </w:pPr>
    </w:p>
    <w:p w14:paraId="150FE770"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Nome e Assinatura do representante legal</w:t>
      </w:r>
    </w:p>
    <w:p w14:paraId="1E2E6644" w14:textId="77777777" w:rsidR="009E20AA" w:rsidRPr="003D4178" w:rsidRDefault="009E20AA" w:rsidP="009E20AA">
      <w:pPr>
        <w:pStyle w:val="Standard"/>
        <w:jc w:val="center"/>
        <w:rPr>
          <w:rFonts w:asciiTheme="minorHAnsi" w:hAnsiTheme="minorHAnsi" w:cstheme="minorHAnsi"/>
        </w:rPr>
      </w:pPr>
      <w:r w:rsidRPr="003D4178">
        <w:rPr>
          <w:rFonts w:asciiTheme="minorHAnsi" w:hAnsiTheme="minorHAnsi" w:cstheme="minorHAnsi"/>
        </w:rPr>
        <w:t>CPF nº</w:t>
      </w:r>
    </w:p>
    <w:p w14:paraId="7516097B" w14:textId="77777777" w:rsidR="009E20AA" w:rsidRPr="003D4178" w:rsidRDefault="009E20AA" w:rsidP="009E20AA">
      <w:pPr>
        <w:overflowPunct w:val="0"/>
        <w:autoSpaceDE w:val="0"/>
        <w:autoSpaceDN w:val="0"/>
        <w:adjustRightInd w:val="0"/>
        <w:spacing w:after="0" w:line="240" w:lineRule="auto"/>
        <w:jc w:val="center"/>
        <w:textAlignment w:val="baseline"/>
        <w:rPr>
          <w:rFonts w:asciiTheme="minorHAnsi" w:eastAsia="Times New Roman" w:hAnsiTheme="minorHAnsi" w:cstheme="minorHAnsi"/>
          <w:sz w:val="24"/>
          <w:szCs w:val="24"/>
        </w:rPr>
      </w:pPr>
      <w:r w:rsidRPr="003D4178">
        <w:rPr>
          <w:rFonts w:asciiTheme="minorHAnsi" w:hAnsiTheme="minorHAnsi" w:cstheme="minorHAnsi"/>
          <w:sz w:val="24"/>
          <w:szCs w:val="24"/>
        </w:rPr>
        <w:t>RG nº</w:t>
      </w:r>
    </w:p>
    <w:p w14:paraId="6F39E87D" w14:textId="67F4369C" w:rsidR="00314547" w:rsidRPr="003D4178" w:rsidRDefault="00314547" w:rsidP="00D53A28">
      <w:pPr>
        <w:overflowPunct w:val="0"/>
        <w:autoSpaceDE w:val="0"/>
        <w:autoSpaceDN w:val="0"/>
        <w:adjustRightInd w:val="0"/>
        <w:spacing w:after="0" w:line="240" w:lineRule="auto"/>
        <w:jc w:val="center"/>
        <w:textAlignment w:val="baseline"/>
        <w:rPr>
          <w:rFonts w:asciiTheme="minorHAnsi" w:eastAsia="Times New Roman" w:hAnsiTheme="minorHAnsi" w:cstheme="minorHAnsi"/>
          <w:sz w:val="24"/>
          <w:szCs w:val="24"/>
        </w:rPr>
      </w:pPr>
    </w:p>
    <w:p w14:paraId="1B98E6D8" w14:textId="77777777" w:rsidR="00314547" w:rsidRPr="003D4178" w:rsidRDefault="00314547" w:rsidP="00D53A28">
      <w:pPr>
        <w:spacing w:line="240" w:lineRule="auto"/>
        <w:rPr>
          <w:rFonts w:asciiTheme="minorHAnsi" w:eastAsia="Times New Roman" w:hAnsiTheme="minorHAnsi" w:cstheme="minorHAnsi"/>
          <w:sz w:val="24"/>
          <w:szCs w:val="24"/>
        </w:rPr>
      </w:pPr>
      <w:r w:rsidRPr="003D4178">
        <w:rPr>
          <w:rFonts w:asciiTheme="minorHAnsi" w:eastAsia="Times New Roman" w:hAnsiTheme="minorHAnsi" w:cstheme="minorHAnsi"/>
          <w:sz w:val="24"/>
          <w:szCs w:val="24"/>
        </w:rPr>
        <w:br w:type="page"/>
      </w:r>
    </w:p>
    <w:p w14:paraId="53DCA171" w14:textId="448DFE9D" w:rsidR="00314547" w:rsidRPr="003D4178" w:rsidRDefault="00853857" w:rsidP="00965E69">
      <w:pPr>
        <w:overflowPunct w:val="0"/>
        <w:autoSpaceDE w:val="0"/>
        <w:autoSpaceDN w:val="0"/>
        <w:adjustRightInd w:val="0"/>
        <w:spacing w:after="0" w:line="240" w:lineRule="auto"/>
        <w:jc w:val="center"/>
        <w:textAlignment w:val="baseline"/>
        <w:rPr>
          <w:rFonts w:asciiTheme="minorHAnsi" w:eastAsia="Times New Roman" w:hAnsiTheme="minorHAnsi" w:cstheme="minorHAnsi"/>
          <w:b/>
          <w:sz w:val="24"/>
          <w:szCs w:val="24"/>
        </w:rPr>
      </w:pPr>
      <w:r w:rsidRPr="003D4178">
        <w:rPr>
          <w:rFonts w:asciiTheme="minorHAnsi" w:eastAsia="Times New Roman" w:hAnsiTheme="minorHAnsi" w:cstheme="minorHAnsi"/>
          <w:b/>
          <w:sz w:val="24"/>
          <w:szCs w:val="24"/>
        </w:rPr>
        <w:lastRenderedPageBreak/>
        <w:t>ANEXO VII</w:t>
      </w:r>
    </w:p>
    <w:p w14:paraId="2122867C" w14:textId="77777777" w:rsidR="00853857" w:rsidRPr="003D4178" w:rsidRDefault="00853857" w:rsidP="00D53A28">
      <w:pPr>
        <w:overflowPunct w:val="0"/>
        <w:autoSpaceDE w:val="0"/>
        <w:autoSpaceDN w:val="0"/>
        <w:adjustRightInd w:val="0"/>
        <w:spacing w:after="0" w:line="240" w:lineRule="auto"/>
        <w:jc w:val="both"/>
        <w:textAlignment w:val="baseline"/>
        <w:rPr>
          <w:rFonts w:asciiTheme="minorHAnsi" w:eastAsia="Times New Roman" w:hAnsiTheme="minorHAnsi" w:cstheme="minorHAnsi"/>
          <w:b/>
          <w:sz w:val="24"/>
          <w:szCs w:val="24"/>
        </w:rPr>
      </w:pPr>
    </w:p>
    <w:p w14:paraId="62264DB3" w14:textId="77777777"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MINUTA DE CONTRATO</w:t>
      </w:r>
    </w:p>
    <w:p w14:paraId="727FC901" w14:textId="77777777"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B4F2AAB" w14:textId="416717FF"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O </w:t>
      </w:r>
      <w:r w:rsidRPr="004041C5">
        <w:rPr>
          <w:rFonts w:asciiTheme="minorHAnsi" w:eastAsia="Times New Roman" w:hAnsiTheme="minorHAnsi" w:cs="Calibri Light"/>
          <w:b/>
          <w:sz w:val="24"/>
          <w:szCs w:val="24"/>
        </w:rPr>
        <w:t>MUNICÍPIO DE UBIRATÃ</w:t>
      </w:r>
      <w:r w:rsidRPr="004041C5">
        <w:rPr>
          <w:rFonts w:asciiTheme="minorHAnsi" w:eastAsia="Times New Roman" w:hAnsiTheme="minorHAnsi" w:cs="Calibri Light"/>
          <w:sz w:val="24"/>
          <w:szCs w:val="24"/>
        </w:rPr>
        <w:t xml:space="preserve">, pessoa jurídica de direito público, inscrito no CNPJ n.º 76.950.096/0001-10, com sede administrativa a Avenida Nilza de Oliveira Pipino, nº 1852, centro, na cidade de Ubiratã, Estado do Paraná, CEP nº 85.440-000, representado pelo Prefeito Fábio de Oliveira Dalécio, doravante denominado como CONTRATANTE, e a empresa _____________, inscrita no CNPJ nº ___________, situada na _______________, Cidade ________, Estado _____________, CEP _____, telefone nº _______ e e-mail ________, doravante designada como CONTRATADA, firmam o presente contrato que se regerá pelas </w:t>
      </w:r>
      <w:r w:rsidRPr="00A12904">
        <w:rPr>
          <w:rFonts w:asciiTheme="minorHAnsi" w:eastAsia="Times New Roman" w:hAnsiTheme="minorHAnsi" w:cs="Calibri Light"/>
          <w:sz w:val="24"/>
          <w:szCs w:val="24"/>
        </w:rPr>
        <w:t>condições estabelec</w:t>
      </w:r>
      <w:r w:rsidR="00B57737">
        <w:rPr>
          <w:rFonts w:asciiTheme="minorHAnsi" w:eastAsia="Times New Roman" w:hAnsiTheme="minorHAnsi" w:cs="Calibri Light"/>
          <w:sz w:val="24"/>
          <w:szCs w:val="24"/>
        </w:rPr>
        <w:t xml:space="preserve">idas no Processo Licitatório nº </w:t>
      </w:r>
      <w:r w:rsidR="006C19B6" w:rsidRPr="006C19B6">
        <w:rPr>
          <w:rFonts w:asciiTheme="minorHAnsi" w:eastAsia="Times New Roman" w:hAnsiTheme="minorHAnsi" w:cs="Calibri Light"/>
          <w:color w:val="000000" w:themeColor="text1"/>
          <w:sz w:val="24"/>
          <w:szCs w:val="24"/>
        </w:rPr>
        <w:t>5387</w:t>
      </w:r>
      <w:r w:rsidRPr="006C19B6">
        <w:rPr>
          <w:rFonts w:asciiTheme="minorHAnsi" w:eastAsia="Times New Roman" w:hAnsiTheme="minorHAnsi" w:cs="Calibri Light"/>
          <w:color w:val="000000" w:themeColor="text1"/>
          <w:sz w:val="24"/>
          <w:szCs w:val="24"/>
        </w:rPr>
        <w:t xml:space="preserve">/2021, Pregão Presencial nº </w:t>
      </w:r>
      <w:r w:rsidR="006C19B6" w:rsidRPr="006C19B6">
        <w:rPr>
          <w:rFonts w:asciiTheme="minorHAnsi" w:eastAsia="Times New Roman" w:hAnsiTheme="minorHAnsi" w:cs="Calibri Light"/>
          <w:color w:val="000000" w:themeColor="text1"/>
          <w:sz w:val="24"/>
          <w:szCs w:val="24"/>
        </w:rPr>
        <w:t>163</w:t>
      </w:r>
      <w:r w:rsidR="004B663E" w:rsidRPr="006C19B6">
        <w:rPr>
          <w:rFonts w:asciiTheme="minorHAnsi" w:eastAsia="Times New Roman" w:hAnsiTheme="minorHAnsi" w:cs="Calibri Light"/>
          <w:color w:val="000000" w:themeColor="text1"/>
          <w:sz w:val="24"/>
          <w:szCs w:val="24"/>
        </w:rPr>
        <w:t>/</w:t>
      </w:r>
      <w:r w:rsidR="004B663E">
        <w:rPr>
          <w:rFonts w:asciiTheme="minorHAnsi" w:eastAsia="Times New Roman" w:hAnsiTheme="minorHAnsi" w:cs="Calibri Light"/>
          <w:sz w:val="24"/>
          <w:szCs w:val="24"/>
        </w:rPr>
        <w:t>2021</w:t>
      </w:r>
      <w:r w:rsidRPr="00A12904">
        <w:rPr>
          <w:rFonts w:asciiTheme="minorHAnsi" w:eastAsia="Times New Roman" w:hAnsiTheme="minorHAnsi" w:cs="Calibri Light"/>
          <w:sz w:val="24"/>
          <w:szCs w:val="24"/>
        </w:rPr>
        <w:t xml:space="preserve"> e de acordo </w:t>
      </w:r>
      <w:r w:rsidRPr="004041C5">
        <w:rPr>
          <w:rFonts w:asciiTheme="minorHAnsi" w:eastAsia="Times New Roman" w:hAnsiTheme="minorHAnsi" w:cs="Calibri Light"/>
          <w:sz w:val="24"/>
          <w:szCs w:val="24"/>
        </w:rPr>
        <w:t>com as cláusulas a seguir:</w:t>
      </w:r>
    </w:p>
    <w:p w14:paraId="1724ACFA" w14:textId="77777777"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50CB7E7" w14:textId="77777777"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 CLÁUSULA PRIMEIRA – DO OBJETO</w:t>
      </w:r>
    </w:p>
    <w:p w14:paraId="03F804E5" w14:textId="77777777"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CE06EED" w14:textId="58C0390D"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 O objeto do presente instrumento é</w:t>
      </w:r>
      <w:r w:rsidR="00F72559">
        <w:rPr>
          <w:rFonts w:asciiTheme="minorHAnsi" w:eastAsia="Times New Roman" w:hAnsiTheme="minorHAnsi" w:cs="Calibri Light"/>
          <w:sz w:val="24"/>
          <w:szCs w:val="24"/>
        </w:rPr>
        <w:t xml:space="preserve"> a</w:t>
      </w:r>
      <w:r w:rsidRPr="004041C5">
        <w:rPr>
          <w:rFonts w:asciiTheme="minorHAnsi" w:eastAsia="Times New Roman" w:hAnsiTheme="minorHAnsi" w:cs="Calibri Light"/>
          <w:sz w:val="24"/>
          <w:szCs w:val="24"/>
        </w:rPr>
        <w:t xml:space="preserve"> </w:t>
      </w:r>
      <w:r w:rsidR="001B5B9D">
        <w:rPr>
          <w:rFonts w:asciiTheme="minorHAnsi" w:hAnsiTheme="minorHAnsi" w:cstheme="minorHAnsi"/>
          <w:b/>
          <w:sz w:val="24"/>
          <w:szCs w:val="24"/>
        </w:rPr>
        <w:t>CONTRATAÇÃO DE SHOW PIROTÉCNICO PARA EVENTOS REALIZADOS PELO MUNICÍPIO</w:t>
      </w:r>
      <w:r w:rsidRPr="004041C5">
        <w:rPr>
          <w:rFonts w:asciiTheme="minorHAnsi" w:eastAsia="Times New Roman" w:hAnsiTheme="minorHAnsi" w:cs="Calibri Light"/>
          <w:sz w:val="24"/>
          <w:szCs w:val="24"/>
        </w:rPr>
        <w:t>.</w:t>
      </w:r>
    </w:p>
    <w:p w14:paraId="290C5A9B" w14:textId="77777777"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9FCC459" w14:textId="77777777"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2. CLÁUSULA SEGUNDA – DO DETALHAMENTO DO OBJETO</w:t>
      </w:r>
    </w:p>
    <w:p w14:paraId="51057494" w14:textId="77777777"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9564155" w14:textId="58EC90C4"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2.1. A execução do objeto do contrato se dará na seg</w:t>
      </w:r>
      <w:r w:rsidR="00712471">
        <w:rPr>
          <w:rFonts w:asciiTheme="minorHAnsi" w:eastAsia="Times New Roman" w:hAnsiTheme="minorHAnsi" w:cs="Calibri Light"/>
          <w:sz w:val="24"/>
          <w:szCs w:val="24"/>
        </w:rPr>
        <w:t>uinte especificação, quantidade e valor</w:t>
      </w:r>
      <w:r w:rsidRPr="004041C5">
        <w:rPr>
          <w:rFonts w:asciiTheme="minorHAnsi" w:eastAsia="Times New Roman" w:hAnsiTheme="minorHAnsi" w:cs="Calibri Light"/>
          <w:sz w:val="24"/>
          <w:szCs w:val="24"/>
        </w:rPr>
        <w:t>:</w:t>
      </w:r>
    </w:p>
    <w:p w14:paraId="5D154579" w14:textId="77777777"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tbl>
      <w:tblPr>
        <w:tblStyle w:val="Tabelacomgrade"/>
        <w:tblW w:w="0" w:type="auto"/>
        <w:tblInd w:w="108" w:type="dxa"/>
        <w:tblLook w:val="04A0" w:firstRow="1" w:lastRow="0" w:firstColumn="1" w:lastColumn="0" w:noHBand="0" w:noVBand="1"/>
      </w:tblPr>
      <w:tblGrid>
        <w:gridCol w:w="824"/>
        <w:gridCol w:w="828"/>
        <w:gridCol w:w="5309"/>
        <w:gridCol w:w="707"/>
        <w:gridCol w:w="840"/>
        <w:gridCol w:w="983"/>
        <w:gridCol w:w="1106"/>
      </w:tblGrid>
      <w:tr w:rsidR="00B771D7" w:rsidRPr="004041C5" w14:paraId="2CFC603C" w14:textId="77777777" w:rsidTr="00B771D7">
        <w:tc>
          <w:tcPr>
            <w:tcW w:w="827" w:type="dxa"/>
          </w:tcPr>
          <w:p w14:paraId="14172CDE"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LOTE</w:t>
            </w:r>
          </w:p>
        </w:tc>
        <w:tc>
          <w:tcPr>
            <w:tcW w:w="831" w:type="dxa"/>
          </w:tcPr>
          <w:p w14:paraId="5821086E"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ITEM</w:t>
            </w:r>
          </w:p>
        </w:tc>
        <w:tc>
          <w:tcPr>
            <w:tcW w:w="5430" w:type="dxa"/>
          </w:tcPr>
          <w:p w14:paraId="064D3E41"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DESCRIÇÃO</w:t>
            </w:r>
          </w:p>
        </w:tc>
        <w:tc>
          <w:tcPr>
            <w:tcW w:w="709" w:type="dxa"/>
          </w:tcPr>
          <w:p w14:paraId="5C59F25E"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QTD</w:t>
            </w:r>
          </w:p>
        </w:tc>
        <w:tc>
          <w:tcPr>
            <w:tcW w:w="850" w:type="dxa"/>
          </w:tcPr>
          <w:p w14:paraId="01B3E72E"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UN</w:t>
            </w:r>
          </w:p>
        </w:tc>
        <w:tc>
          <w:tcPr>
            <w:tcW w:w="992" w:type="dxa"/>
          </w:tcPr>
          <w:p w14:paraId="6DB879D1"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V. UNIT</w:t>
            </w:r>
          </w:p>
        </w:tc>
        <w:tc>
          <w:tcPr>
            <w:tcW w:w="1114" w:type="dxa"/>
          </w:tcPr>
          <w:p w14:paraId="59264A47"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V. TOTAL</w:t>
            </w:r>
          </w:p>
        </w:tc>
      </w:tr>
      <w:tr w:rsidR="00B771D7" w:rsidRPr="004041C5" w14:paraId="49ACC7B1" w14:textId="77777777" w:rsidTr="00B771D7">
        <w:tc>
          <w:tcPr>
            <w:tcW w:w="827" w:type="dxa"/>
          </w:tcPr>
          <w:p w14:paraId="69049A7D"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831" w:type="dxa"/>
          </w:tcPr>
          <w:p w14:paraId="70A78C31"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5430" w:type="dxa"/>
          </w:tcPr>
          <w:p w14:paraId="66BA2B62"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709" w:type="dxa"/>
          </w:tcPr>
          <w:p w14:paraId="0F1F4AE9"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850" w:type="dxa"/>
          </w:tcPr>
          <w:p w14:paraId="3E898D3C"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992" w:type="dxa"/>
          </w:tcPr>
          <w:p w14:paraId="3DFC004D"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1114" w:type="dxa"/>
          </w:tcPr>
          <w:p w14:paraId="07A46B15"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r>
      <w:tr w:rsidR="00B771D7" w:rsidRPr="004041C5" w14:paraId="10DF0B5B" w14:textId="77777777" w:rsidTr="00B771D7">
        <w:tc>
          <w:tcPr>
            <w:tcW w:w="827" w:type="dxa"/>
          </w:tcPr>
          <w:p w14:paraId="04759A96"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831" w:type="dxa"/>
          </w:tcPr>
          <w:p w14:paraId="2EB81255"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5430" w:type="dxa"/>
          </w:tcPr>
          <w:p w14:paraId="66A4164D"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709" w:type="dxa"/>
          </w:tcPr>
          <w:p w14:paraId="3FF8767E"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850" w:type="dxa"/>
          </w:tcPr>
          <w:p w14:paraId="39E6968B"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992" w:type="dxa"/>
          </w:tcPr>
          <w:p w14:paraId="5E2A1302"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1114" w:type="dxa"/>
          </w:tcPr>
          <w:p w14:paraId="0F281CA1" w14:textId="77777777" w:rsidR="00B771D7" w:rsidRPr="004041C5" w:rsidRDefault="00B771D7" w:rsidP="00B771D7">
            <w:pPr>
              <w:overflowPunct w:val="0"/>
              <w:autoSpaceDE w:val="0"/>
              <w:autoSpaceDN w:val="0"/>
              <w:adjustRightInd w:val="0"/>
              <w:jc w:val="center"/>
              <w:textAlignment w:val="baseline"/>
              <w:rPr>
                <w:rFonts w:asciiTheme="minorHAnsi" w:eastAsia="Times New Roman" w:hAnsiTheme="minorHAnsi" w:cs="Calibri Light"/>
                <w:sz w:val="24"/>
                <w:szCs w:val="24"/>
              </w:rPr>
            </w:pPr>
          </w:p>
        </w:tc>
      </w:tr>
    </w:tbl>
    <w:p w14:paraId="57C364BE" w14:textId="77777777" w:rsidR="00B771D7" w:rsidRPr="004041C5" w:rsidRDefault="00B771D7" w:rsidP="00B771D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D40546"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3. CLÁUSULA TERCEIRA – DO VALOR CONTRATADO</w:t>
      </w:r>
    </w:p>
    <w:p w14:paraId="38DB20A0"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97F7DEE"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3.1. O valor global da contratação está fixado em </w:t>
      </w:r>
      <w:r w:rsidRPr="004041C5">
        <w:rPr>
          <w:rFonts w:asciiTheme="minorHAnsi" w:eastAsia="Times New Roman" w:hAnsiTheme="minorHAnsi" w:cs="Calibri Light"/>
          <w:color w:val="FF0000"/>
          <w:sz w:val="24"/>
          <w:szCs w:val="24"/>
        </w:rPr>
        <w:t>R$-()</w:t>
      </w:r>
      <w:r w:rsidRPr="004041C5">
        <w:rPr>
          <w:rFonts w:asciiTheme="minorHAnsi" w:eastAsia="Times New Roman" w:hAnsiTheme="minorHAnsi" w:cs="Calibri Light"/>
          <w:sz w:val="24"/>
          <w:szCs w:val="24"/>
        </w:rPr>
        <w:t>.</w:t>
      </w:r>
    </w:p>
    <w:p w14:paraId="3B0EEB34"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661F844"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3.2. No valor previsto estão incluídas todas as despesas ordinárias diretas e indiretas decorrentes da execução do objeto, inclusive tributos e/ou impostos, encargos sociais, trabalhistas, previdenciários, fiscais e comerciais incidentes, taxa de administração, frete, seguro e outros necessários ao cumprimento integral do objeto da contratação.</w:t>
      </w:r>
    </w:p>
    <w:p w14:paraId="377E2265"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7CFA406C"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4. CLÁUSULA QUARTA – DA VIGÊNCIA DA CONTRATAÇÃO</w:t>
      </w:r>
    </w:p>
    <w:p w14:paraId="2786773B"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6C98DFFB" w14:textId="55EE8F53"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7569D5">
        <w:rPr>
          <w:rFonts w:asciiTheme="minorHAnsi" w:eastAsia="Times New Roman" w:hAnsiTheme="minorHAnsi" w:cs="Calibri Light"/>
          <w:sz w:val="24"/>
          <w:szCs w:val="24"/>
        </w:rPr>
        <w:t>4.1. A vigência da contratação será de</w:t>
      </w:r>
      <w:r w:rsidR="007569D5" w:rsidRPr="007569D5">
        <w:rPr>
          <w:rFonts w:asciiTheme="minorHAnsi" w:eastAsia="Times New Roman" w:hAnsiTheme="minorHAnsi" w:cs="Calibri Light"/>
          <w:sz w:val="24"/>
          <w:szCs w:val="24"/>
        </w:rPr>
        <w:t xml:space="preserve"> quatro </w:t>
      </w:r>
      <w:r w:rsidRPr="007569D5">
        <w:rPr>
          <w:rFonts w:asciiTheme="minorHAnsi" w:eastAsia="Times New Roman" w:hAnsiTheme="minorHAnsi" w:cs="Calibri Light"/>
          <w:sz w:val="24"/>
          <w:szCs w:val="24"/>
        </w:rPr>
        <w:t xml:space="preserve">meses, iniciada a partir da assinatura do instrumento de </w:t>
      </w:r>
      <w:r w:rsidRPr="004041C5">
        <w:rPr>
          <w:rFonts w:asciiTheme="minorHAnsi" w:eastAsia="Times New Roman" w:hAnsiTheme="minorHAnsi" w:cs="Calibri Light"/>
          <w:sz w:val="24"/>
          <w:szCs w:val="24"/>
        </w:rPr>
        <w:t>contrato.</w:t>
      </w:r>
    </w:p>
    <w:p w14:paraId="1A449994"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color w:val="FF0000"/>
          <w:sz w:val="24"/>
          <w:szCs w:val="24"/>
        </w:rPr>
      </w:pPr>
    </w:p>
    <w:p w14:paraId="65B06E81" w14:textId="6C459DA9" w:rsidR="00A17648" w:rsidRPr="004041C5"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 xml:space="preserve">5. </w:t>
      </w:r>
      <w:r>
        <w:rPr>
          <w:rFonts w:asciiTheme="minorHAnsi" w:eastAsia="Times New Roman" w:hAnsiTheme="minorHAnsi" w:cs="Calibri Light"/>
          <w:b/>
          <w:sz w:val="24"/>
          <w:szCs w:val="24"/>
        </w:rPr>
        <w:t xml:space="preserve">CLÁUSULA QUINTA - </w:t>
      </w:r>
      <w:r w:rsidRPr="004041C5">
        <w:rPr>
          <w:rFonts w:asciiTheme="minorHAnsi" w:eastAsia="Times New Roman" w:hAnsiTheme="minorHAnsi" w:cs="Calibri Light"/>
          <w:b/>
          <w:sz w:val="24"/>
          <w:szCs w:val="24"/>
        </w:rPr>
        <w:t>DAS CONDIÇÕES DE EXECUÇÃO</w:t>
      </w:r>
    </w:p>
    <w:p w14:paraId="3C8C2680" w14:textId="77777777" w:rsidR="00A17648" w:rsidRPr="004041C5"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1D4A8504"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 xml:space="preserve">.1. A execução será de maneira </w:t>
      </w:r>
      <w:r>
        <w:rPr>
          <w:rFonts w:asciiTheme="minorHAnsi" w:eastAsia="Times New Roman" w:hAnsiTheme="minorHAnsi" w:cs="Calibri Light"/>
          <w:sz w:val="24"/>
          <w:szCs w:val="24"/>
        </w:rPr>
        <w:t xml:space="preserve">integral, </w:t>
      </w:r>
      <w:r w:rsidRPr="00795F3F">
        <w:rPr>
          <w:rFonts w:asciiTheme="minorHAnsi" w:eastAsia="Times New Roman" w:hAnsiTheme="minorHAnsi" w:cs="Calibri Light"/>
          <w:sz w:val="24"/>
          <w:szCs w:val="24"/>
        </w:rPr>
        <w:t>conforme realização dos eventos.</w:t>
      </w:r>
    </w:p>
    <w:p w14:paraId="4EDDB648"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AA6BB1A" w14:textId="28409B13"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 xml:space="preserve">.2. A Ordem de Serviços será encaminhada à </w:t>
      </w:r>
      <w:r>
        <w:rPr>
          <w:rFonts w:asciiTheme="minorHAnsi" w:eastAsia="Times New Roman" w:hAnsiTheme="minorHAnsi" w:cs="Calibri Light"/>
          <w:sz w:val="24"/>
          <w:szCs w:val="24"/>
        </w:rPr>
        <w:t>CONTRATADA</w:t>
      </w:r>
      <w:r w:rsidRPr="00795F3F">
        <w:rPr>
          <w:rFonts w:asciiTheme="minorHAnsi" w:eastAsia="Times New Roman" w:hAnsiTheme="minorHAnsi" w:cs="Calibri Light"/>
          <w:sz w:val="24"/>
          <w:szCs w:val="24"/>
        </w:rPr>
        <w:t xml:space="preserve"> com antecedência mínima de cinco dias úteis.</w:t>
      </w:r>
    </w:p>
    <w:p w14:paraId="5964B135"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6EF1327"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5.3. O</w:t>
      </w:r>
      <w:r w:rsidRPr="00795F3F">
        <w:rPr>
          <w:rFonts w:asciiTheme="minorHAnsi" w:eastAsia="Times New Roman" w:hAnsiTheme="minorHAnsi" w:cs="Calibri Light"/>
          <w:sz w:val="24"/>
          <w:szCs w:val="24"/>
        </w:rPr>
        <w:t xml:space="preserve"> show pirotécnico dever</w:t>
      </w:r>
      <w:r>
        <w:rPr>
          <w:rFonts w:asciiTheme="minorHAnsi" w:eastAsia="Times New Roman" w:hAnsiTheme="minorHAnsi" w:cs="Calibri Light"/>
          <w:sz w:val="24"/>
          <w:szCs w:val="24"/>
        </w:rPr>
        <w:t>á</w:t>
      </w:r>
      <w:r w:rsidRPr="00795F3F">
        <w:rPr>
          <w:rFonts w:asciiTheme="minorHAnsi" w:eastAsia="Times New Roman" w:hAnsiTheme="minorHAnsi" w:cs="Calibri Light"/>
          <w:sz w:val="24"/>
          <w:szCs w:val="24"/>
        </w:rPr>
        <w:t xml:space="preserve"> ser realizado nas proximidades da Praça Vereador Horácio José Ribeiro, de modo que as pessoas presentes tenham uma vista plena e privilegiada dos fogos. O local deverá ser </w:t>
      </w:r>
      <w:r w:rsidRPr="00795F3F">
        <w:rPr>
          <w:rFonts w:asciiTheme="minorHAnsi" w:eastAsia="Times New Roman" w:hAnsiTheme="minorHAnsi" w:cs="Calibri Light"/>
          <w:sz w:val="24"/>
          <w:szCs w:val="24"/>
        </w:rPr>
        <w:lastRenderedPageBreak/>
        <w:t>escolhido em conjunto com o Fiscal do Contrato e Corpo de Bombeiros, respeitando o limite máximo de segurança e visibilidade.</w:t>
      </w:r>
    </w:p>
    <w:p w14:paraId="1CBE6AEE"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018E2EF"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.4. O show pirotécnico deverá ser realizado as zero hora do dia 04/11/2021.</w:t>
      </w:r>
    </w:p>
    <w:p w14:paraId="65C6C6AF"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5C11BF1" w14:textId="30B60D8E"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 xml:space="preserve">.5. A </w:t>
      </w:r>
      <w:r w:rsidR="00657A87">
        <w:rPr>
          <w:rFonts w:asciiTheme="minorHAnsi" w:eastAsia="Times New Roman" w:hAnsiTheme="minorHAnsi" w:cs="Calibri Light"/>
          <w:sz w:val="24"/>
          <w:szCs w:val="24"/>
        </w:rPr>
        <w:t>CONTRATADA</w:t>
      </w:r>
      <w:r w:rsidRPr="00795F3F">
        <w:rPr>
          <w:rFonts w:asciiTheme="minorHAnsi" w:eastAsia="Times New Roman" w:hAnsiTheme="minorHAnsi" w:cs="Calibri Light"/>
          <w:sz w:val="24"/>
          <w:szCs w:val="24"/>
        </w:rPr>
        <w:t xml:space="preserve"> é responsável pelo transporte, manuseio, montagem, desmontagem e detonação dos fogos, devendo ser o tempo todo, com iluminação plena, com o mínimo de cinco explosões por ve</w:t>
      </w:r>
      <w:r>
        <w:rPr>
          <w:rFonts w:asciiTheme="minorHAnsi" w:eastAsia="Times New Roman" w:hAnsiTheme="minorHAnsi" w:cs="Calibri Light"/>
          <w:sz w:val="24"/>
          <w:szCs w:val="24"/>
        </w:rPr>
        <w:t>z, sem intervalo entre os fogos</w:t>
      </w:r>
      <w:r w:rsidRPr="00795F3F">
        <w:rPr>
          <w:rFonts w:asciiTheme="minorHAnsi" w:eastAsia="Times New Roman" w:hAnsiTheme="minorHAnsi" w:cs="Calibri Light"/>
          <w:sz w:val="24"/>
          <w:szCs w:val="24"/>
        </w:rPr>
        <w:t>.</w:t>
      </w:r>
    </w:p>
    <w:p w14:paraId="2C59A366"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5DE5866"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.6. Para montagem e execução do show pirotécnico deverá ser utilizada tecnologia de ponta, com sistema de disparo a longo alcance, com precisão e segurança, permitindo controle total do show.</w:t>
      </w:r>
    </w:p>
    <w:p w14:paraId="3DF1FA73"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721ECDD"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.7. O show deverá ser a prova de qualquer intempérie.</w:t>
      </w:r>
    </w:p>
    <w:p w14:paraId="3B88A105"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3960247"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.8. O Blaster deverá estar munido de todos os equipamentos de seguranças, dentre eles: extintor, roupas e calçados apropriados, no momento da montagem e no momento da execução (explosão).</w:t>
      </w:r>
    </w:p>
    <w:p w14:paraId="2CE21FE2"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9EDDC84"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.9. Todo o trabalho de montagem e disparo será acompanhado por um Agente do Corpo de Bombeiro responsável ou por profissional indicado pelo mesmo.</w:t>
      </w:r>
    </w:p>
    <w:p w14:paraId="3531B5BB"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F15917D" w14:textId="5EB37322"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 xml:space="preserve">.10. Todas as despesas com transporte, montagem e desmontagem, alimentação e hospedagem ficam por conta da </w:t>
      </w:r>
      <w:r w:rsidR="00657A87">
        <w:rPr>
          <w:rFonts w:asciiTheme="minorHAnsi" w:eastAsia="Times New Roman" w:hAnsiTheme="minorHAnsi" w:cs="Calibri Light"/>
          <w:sz w:val="24"/>
          <w:szCs w:val="24"/>
        </w:rPr>
        <w:t>CONTRATADA</w:t>
      </w:r>
      <w:r w:rsidRPr="00795F3F">
        <w:rPr>
          <w:rFonts w:asciiTheme="minorHAnsi" w:eastAsia="Times New Roman" w:hAnsiTheme="minorHAnsi" w:cs="Calibri Light"/>
          <w:sz w:val="24"/>
          <w:szCs w:val="24"/>
        </w:rPr>
        <w:t>.</w:t>
      </w:r>
    </w:p>
    <w:p w14:paraId="097B37FD" w14:textId="77777777"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71F94A3" w14:textId="4108FF2D" w:rsidR="00BD7791" w:rsidRPr="00795F3F" w:rsidRDefault="00BD7791" w:rsidP="00BD779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Pr="00795F3F">
        <w:rPr>
          <w:rFonts w:asciiTheme="minorHAnsi" w:eastAsia="Times New Roman" w:hAnsiTheme="minorHAnsi" w:cs="Calibri Light"/>
          <w:sz w:val="24"/>
          <w:szCs w:val="24"/>
        </w:rPr>
        <w:t xml:space="preserve">.11. Fica a cargo da </w:t>
      </w:r>
      <w:r w:rsidR="00657A87">
        <w:rPr>
          <w:rFonts w:asciiTheme="minorHAnsi" w:eastAsia="Times New Roman" w:hAnsiTheme="minorHAnsi" w:cs="Calibri Light"/>
          <w:sz w:val="24"/>
          <w:szCs w:val="24"/>
        </w:rPr>
        <w:t>CONTRATADA</w:t>
      </w:r>
      <w:r w:rsidRPr="00795F3F">
        <w:rPr>
          <w:rFonts w:asciiTheme="minorHAnsi" w:eastAsia="Times New Roman" w:hAnsiTheme="minorHAnsi" w:cs="Calibri Light"/>
          <w:sz w:val="24"/>
          <w:szCs w:val="24"/>
        </w:rPr>
        <w:t xml:space="preserve"> o fornecimento de equipamentos individuais e materiais necessários para desenvolvimento dos trabalhos.</w:t>
      </w:r>
    </w:p>
    <w:p w14:paraId="02DF71CC" w14:textId="77777777" w:rsidR="00A17648" w:rsidRPr="004041C5"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11D44DF" w14:textId="77777777" w:rsidR="00A17648" w:rsidRPr="004041C5"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6. DAS CONDIÇÕES DE RECEBIMENTO DO SERVIÇO</w:t>
      </w:r>
    </w:p>
    <w:p w14:paraId="6AE80DD5" w14:textId="77777777" w:rsidR="00A17648" w:rsidRPr="004041C5"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636787A8" w14:textId="77777777" w:rsidR="00A17648" w:rsidRPr="005D7B37"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5D7B37">
        <w:rPr>
          <w:rFonts w:asciiTheme="minorHAnsi" w:eastAsia="Times New Roman" w:hAnsiTheme="minorHAnsi" w:cs="Calibri Light"/>
          <w:sz w:val="24"/>
          <w:szCs w:val="24"/>
        </w:rPr>
        <w:t>6.1. Após a execução do serviço constante na Ordem de Serviços, o mesmo será recebido provisoriamente, para efeito de posterior verificação da conformidade com a especificação; e definitivamente, após verificação da qualidade e consequente aceitação.</w:t>
      </w:r>
    </w:p>
    <w:p w14:paraId="15CC2BCC" w14:textId="77777777" w:rsidR="00A17648" w:rsidRPr="005D7B37"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4B8FCF0" w14:textId="57F225D5" w:rsidR="00A17648" w:rsidRPr="005D7B37"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5D7B37">
        <w:rPr>
          <w:rFonts w:asciiTheme="minorHAnsi" w:eastAsia="Times New Roman" w:hAnsiTheme="minorHAnsi" w:cs="Calibri Light"/>
          <w:sz w:val="24"/>
          <w:szCs w:val="24"/>
        </w:rPr>
        <w:t xml:space="preserve">6.2. O </w:t>
      </w:r>
      <w:r w:rsidR="005D7B37" w:rsidRPr="005D7B37">
        <w:rPr>
          <w:rFonts w:asciiTheme="minorHAnsi" w:eastAsia="Times New Roman" w:hAnsiTheme="minorHAnsi" w:cs="Calibri Light"/>
          <w:sz w:val="24"/>
          <w:szCs w:val="24"/>
        </w:rPr>
        <w:t>CONTRATANTE</w:t>
      </w:r>
      <w:r w:rsidRPr="005D7B37">
        <w:rPr>
          <w:rFonts w:asciiTheme="minorHAnsi" w:eastAsia="Times New Roman" w:hAnsiTheme="minorHAnsi" w:cs="Calibri Light"/>
          <w:sz w:val="24"/>
          <w:szCs w:val="24"/>
        </w:rPr>
        <w:t xml:space="preserve"> se reserva ao direito de não aceitar serviços que não tenham sido executados em conformidade com as exigências apresentadas no presente </w:t>
      </w:r>
      <w:r w:rsidR="005D7B37" w:rsidRPr="005D7B37">
        <w:rPr>
          <w:rFonts w:asciiTheme="minorHAnsi" w:eastAsia="Times New Roman" w:hAnsiTheme="minorHAnsi" w:cs="Calibri Light"/>
          <w:sz w:val="24"/>
          <w:szCs w:val="24"/>
        </w:rPr>
        <w:t>contrato</w:t>
      </w:r>
      <w:r w:rsidRPr="005D7B37">
        <w:rPr>
          <w:rFonts w:asciiTheme="minorHAnsi" w:eastAsia="Times New Roman" w:hAnsiTheme="minorHAnsi" w:cs="Calibri Light"/>
          <w:sz w:val="24"/>
          <w:szCs w:val="24"/>
        </w:rPr>
        <w:t>.</w:t>
      </w:r>
    </w:p>
    <w:p w14:paraId="57CC5622" w14:textId="77777777" w:rsidR="00A17648" w:rsidRPr="005D7B37"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511331D" w14:textId="1181C06B" w:rsidR="00A17648" w:rsidRPr="005D7B37" w:rsidRDefault="00A17648" w:rsidP="00A1764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5D7B37">
        <w:rPr>
          <w:rFonts w:asciiTheme="minorHAnsi" w:eastAsia="Times New Roman" w:hAnsiTheme="minorHAnsi" w:cs="Calibri Light"/>
          <w:sz w:val="24"/>
          <w:szCs w:val="24"/>
        </w:rPr>
        <w:t xml:space="preserve">6.2.1. O motivo da recusa será fundamentado pelo Fiscal do Contrato através de notificação, encaminhada por escrito à </w:t>
      </w:r>
      <w:r w:rsidR="005D7B37" w:rsidRPr="005D7B37">
        <w:rPr>
          <w:rFonts w:asciiTheme="minorHAnsi" w:eastAsia="Times New Roman" w:hAnsiTheme="minorHAnsi" w:cs="Calibri Light"/>
          <w:sz w:val="24"/>
          <w:szCs w:val="24"/>
        </w:rPr>
        <w:t>CONTRATADA</w:t>
      </w:r>
      <w:r w:rsidRPr="005D7B37">
        <w:rPr>
          <w:rFonts w:asciiTheme="minorHAnsi" w:eastAsia="Times New Roman" w:hAnsiTheme="minorHAnsi" w:cs="Calibri Light"/>
          <w:sz w:val="24"/>
          <w:szCs w:val="24"/>
        </w:rPr>
        <w:t>, através do e-mail o qual foi encaminhada a Ordem de Serviços.</w:t>
      </w:r>
    </w:p>
    <w:p w14:paraId="0FE2B46F" w14:textId="77777777" w:rsidR="00A17648" w:rsidRPr="005D7B37"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730B216" w14:textId="02CFEB79" w:rsidR="00A17648" w:rsidRPr="005D7B37"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5D7B37">
        <w:rPr>
          <w:rFonts w:asciiTheme="minorHAnsi" w:eastAsia="Times New Roman" w:hAnsiTheme="minorHAnsi" w:cs="Calibri Light"/>
          <w:sz w:val="24"/>
          <w:szCs w:val="24"/>
        </w:rPr>
        <w:t xml:space="preserve">6.3. A </w:t>
      </w:r>
      <w:r w:rsidR="005D7B37" w:rsidRPr="005D7B37">
        <w:rPr>
          <w:rFonts w:asciiTheme="minorHAnsi" w:eastAsia="Times New Roman" w:hAnsiTheme="minorHAnsi" w:cs="Calibri Light"/>
          <w:sz w:val="24"/>
          <w:szCs w:val="24"/>
        </w:rPr>
        <w:t>CONTRATADA</w:t>
      </w:r>
      <w:r w:rsidRPr="005D7B37">
        <w:rPr>
          <w:rFonts w:asciiTheme="minorHAnsi" w:eastAsia="Times New Roman" w:hAnsiTheme="minorHAnsi" w:cs="Calibri Light"/>
          <w:sz w:val="24"/>
          <w:szCs w:val="24"/>
        </w:rPr>
        <w:t xml:space="preserve"> é obrigada a corrigir/refazer/substituir, por conta própria, no todo ou em parte, objeto em que se verificarem vícios, defeitos ou incorreções, ainda que tenha sido recebido definitivamente.</w:t>
      </w:r>
    </w:p>
    <w:p w14:paraId="722CAC76" w14:textId="77777777" w:rsidR="00A17648" w:rsidRPr="005D7B37"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6E12D18" w14:textId="1317DEBA" w:rsidR="00A17648" w:rsidRPr="005D7B37" w:rsidRDefault="00A17648" w:rsidP="00A1764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5D7B37">
        <w:rPr>
          <w:rFonts w:asciiTheme="minorHAnsi" w:eastAsia="Times New Roman" w:hAnsiTheme="minorHAnsi" w:cs="Calibri Light"/>
          <w:sz w:val="24"/>
          <w:szCs w:val="24"/>
        </w:rPr>
        <w:t xml:space="preserve">6.3.1. No caso de não aceitação do objeto, seja no recebimento provisório ou definitivo, os ônus com a correção/refazimento/substituição correrão exclusivamente por conta da </w:t>
      </w:r>
      <w:r w:rsidR="005D7B37" w:rsidRPr="005D7B37">
        <w:rPr>
          <w:rFonts w:asciiTheme="minorHAnsi" w:eastAsia="Times New Roman" w:hAnsiTheme="minorHAnsi" w:cs="Calibri Light"/>
          <w:sz w:val="24"/>
          <w:szCs w:val="24"/>
        </w:rPr>
        <w:t>CONTRATADA</w:t>
      </w:r>
      <w:r w:rsidRPr="005D7B37">
        <w:rPr>
          <w:rFonts w:asciiTheme="minorHAnsi" w:eastAsia="Times New Roman" w:hAnsiTheme="minorHAnsi" w:cs="Calibri Light"/>
          <w:sz w:val="24"/>
          <w:szCs w:val="24"/>
        </w:rPr>
        <w:t>.</w:t>
      </w:r>
    </w:p>
    <w:p w14:paraId="778BBFDE" w14:textId="77777777" w:rsidR="00A17648" w:rsidRPr="005D7B37"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74C92CC" w14:textId="52DC6D74" w:rsidR="00A17648" w:rsidRPr="005D7B37" w:rsidRDefault="00A17648" w:rsidP="00A1764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5D7B37">
        <w:rPr>
          <w:rFonts w:asciiTheme="minorHAnsi" w:eastAsia="Times New Roman" w:hAnsiTheme="minorHAnsi" w:cs="Calibri Light"/>
          <w:sz w:val="24"/>
          <w:szCs w:val="24"/>
        </w:rPr>
        <w:t xml:space="preserve">6.4. O serviço que por ventura venha a ser recusado deverá ser corrigido/refeito/substituído no prazo estipulado, sob pena de aplicação das penalidades previstas no presente </w:t>
      </w:r>
      <w:r w:rsidR="005D7B37" w:rsidRPr="005D7B37">
        <w:rPr>
          <w:rFonts w:asciiTheme="minorHAnsi" w:eastAsia="Times New Roman" w:hAnsiTheme="minorHAnsi" w:cs="Calibri Light"/>
          <w:sz w:val="24"/>
          <w:szCs w:val="24"/>
        </w:rPr>
        <w:t>contrato</w:t>
      </w:r>
      <w:r w:rsidRPr="005D7B37">
        <w:rPr>
          <w:rFonts w:asciiTheme="minorHAnsi" w:eastAsia="Times New Roman" w:hAnsiTheme="minorHAnsi" w:cs="Calibri Light"/>
          <w:sz w:val="24"/>
          <w:szCs w:val="24"/>
        </w:rPr>
        <w:t>.</w:t>
      </w:r>
    </w:p>
    <w:p w14:paraId="7EA55D91"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90391F7"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lastRenderedPageBreak/>
        <w:t>7. CLÁUSULA SÉTIMA – DOS DIREITOS E RESPONSABILIDADES DAS PARTES</w:t>
      </w:r>
    </w:p>
    <w:p w14:paraId="0903882D"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78BD8D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 São direitos da CONTRATANTE:</w:t>
      </w:r>
    </w:p>
    <w:p w14:paraId="7B0AE701"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C4CF9F6"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7.1.1. Receber a prestação do objeto deste contrato nas condições previstas;</w:t>
      </w:r>
    </w:p>
    <w:p w14:paraId="601E4215"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3DA193E"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7.1.2. Rejeitar, no todo ou em parte, a prestação do objeto que estiver em desacordo com as condições descritas no presente contrato;</w:t>
      </w:r>
    </w:p>
    <w:p w14:paraId="61070B6E"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64E65BB"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7.1.3. Modificar, unilateralmente, o presente contrato para melhor adequação às finalidades de interesse público, respeitados os direitos da CONTRATADA;</w:t>
      </w:r>
    </w:p>
    <w:p w14:paraId="68A1B0EA"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E0CF620"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7.1.4. Fiscalizar a execução do presente contrato;</w:t>
      </w:r>
    </w:p>
    <w:p w14:paraId="724AD96D"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C842674"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7.1.5. Aplicar sanções motivadas pela inexecução total ou parcial do ajuste.</w:t>
      </w:r>
    </w:p>
    <w:p w14:paraId="34C413B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135630B"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 São obrigações da CONTRATANTE:</w:t>
      </w:r>
    </w:p>
    <w:p w14:paraId="582577BC"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06F3FDD"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7.2.1. Adquirir o objeto do presente contrato em sua totalidade, salvo nas hipóteses previstas em lei;</w:t>
      </w:r>
    </w:p>
    <w:p w14:paraId="36F1CF96"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5B58036"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7.2.2. Promover, através de seus representantes, o acompanhamento e a fiscalização do contrato, anotando em registro próprio as falhas detectadas e comunicando à CONTRATADA as ocorrências de quaisquer fatos que, a seu critério, exijam medidas corretivas por parte daquele;</w:t>
      </w:r>
    </w:p>
    <w:p w14:paraId="4F0485D6"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B8F4412"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7.2.3. Cumprir os prazos previstos no presente contrato;</w:t>
      </w:r>
    </w:p>
    <w:p w14:paraId="423364DE"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8B17C14"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7.2.4. Efetuar o pagamento ajustado, após o recebimento definitivo do objeto solicitado;</w:t>
      </w:r>
    </w:p>
    <w:p w14:paraId="5BF1E687"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A25AC05"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7.2.5. Auxiliar no esclarecimento de dúvidas que surjam ao longo da execução do objeto contratual;</w:t>
      </w:r>
    </w:p>
    <w:p w14:paraId="424539FF"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4CEC0FA"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7.2.6. Decidir sobre eventuais dificuldades na realização do objeto da contratação;</w:t>
      </w:r>
    </w:p>
    <w:p w14:paraId="3ACE32C1"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37DDA60"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7.2.7. Manter, sempre por escrito ou por e-mail, com a CONTRATADA, os entendimentos sobre o objeto contratado.</w:t>
      </w:r>
    </w:p>
    <w:p w14:paraId="5E2F5A8F"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9B1F6F1"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 São obrigações da CONTRATADA:</w:t>
      </w:r>
    </w:p>
    <w:p w14:paraId="1B5B50F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93E16A2"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7.3.1. Cumprir todas as obrigações constantes no presente contrato e sua proposta, assumindo exclusivamente seus riscos e as despesas decorrentes da boa e perfeita execução do objeto;</w:t>
      </w:r>
    </w:p>
    <w:p w14:paraId="7DF704D6"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8818A98"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7.3.2. Responsabilizar-se por danos ocasionados a CONTRATANTE ou a terceiros, causados durante a execução do contrato;</w:t>
      </w:r>
    </w:p>
    <w:p w14:paraId="6CAE9EA4"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208E6FA"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7.3.3. Responder por quaisquer compromissos assumidos com terceiros, ainda que vinculados à execução do objeto;</w:t>
      </w:r>
    </w:p>
    <w:p w14:paraId="2A91BFCA"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477805A"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7.3.4. Responsabilizar-se pelos vícios e danos decorrentes do objeto, de acordo com os artigos 12, 13 e 17 a 27, do Código de Defesa do Consumidor (Lei n°8.078 de 1990);</w:t>
      </w:r>
    </w:p>
    <w:p w14:paraId="6783D09D"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6E701A8"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7.3.5. Substituir, reparar ou corrigir, às suas expensas, no prazo fixado no presente contrato, o objeto com avarias ou defeitos;</w:t>
      </w:r>
    </w:p>
    <w:p w14:paraId="27377614"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5B9B443"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7.3.6. Manter contatos com a CONTRATANTE, sempre por escrito, ressalvados os entendimentos verbais determinados pela urgência do objeto;</w:t>
      </w:r>
    </w:p>
    <w:p w14:paraId="10451D66"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685883A"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7.3.7. Comunicar a CONTRATANTE, com antecedência, os motivos que impossibilitem o cumprimento dos prazos previstos para execução do objeto, com a devida comprovação;</w:t>
      </w:r>
    </w:p>
    <w:p w14:paraId="0BC7FF6D"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29EB0B9"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7.3.8. Manter durante toda a execução do contrato, em compatibilidade com as obrigações assumidas, todas as condições de habilitação e qualificação exigidas na licitação e apresentá-las no prazo de máximo de 05 (cinco) dias úteis quando solicitada pela CONTRATANTE;</w:t>
      </w:r>
    </w:p>
    <w:p w14:paraId="6CEE5E8E"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FAE5404"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7.3.9. Apresentar cópia autêntica do ato constitutivo, estatuto ou contrato social, sempre que houver alteração;</w:t>
      </w:r>
    </w:p>
    <w:p w14:paraId="2DD9DC9E"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9F177F6"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7.3.10. Indicar preposto para representá-la durante a execução do contrato;</w:t>
      </w:r>
    </w:p>
    <w:p w14:paraId="5F93D4AF"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5531FE1"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7.3.11. Prestar os esclarecimentos julgados necessários, bem como informar e manter atualizado (s) o (s) número (s) de telefone, endereço eletrônico (e-mail) e o nome da pessoa autorizada para contatos;</w:t>
      </w:r>
    </w:p>
    <w:p w14:paraId="20FAE091"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385EEBF"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7.3.12. Não utilizar de quaisquer tipos de propaganda visual em benefício de candidato, partido político ou coligação, em veículos ou por funcionários empregados durante a execução dos serviços contratados, sob pena de aplicação das sanções previstas na Lei Eleitoral 9.504/1997, multa e rescisão do contrato;</w:t>
      </w:r>
    </w:p>
    <w:p w14:paraId="5424E795"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6D522EF"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7.3.13. Providenciar a assinatura dos Termos Aditivos e remetê-los à CONTRATANTE no prazo de até 05 (cinco) dias úteis contados de seu recebimento, sob pena de aplicação das sanções previstas.</w:t>
      </w:r>
    </w:p>
    <w:p w14:paraId="59AA0290"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A31430C"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8. CLÁUSULA OITAVA – DAS CONDIÇÕES DE PAGAMENTO</w:t>
      </w:r>
    </w:p>
    <w:p w14:paraId="7EE6236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DE95D3E" w14:textId="07703176"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8.1. O pagamento será efetuado</w:t>
      </w:r>
      <w:r w:rsidR="00B74C0E">
        <w:rPr>
          <w:rFonts w:asciiTheme="minorHAnsi" w:eastAsia="Times New Roman" w:hAnsiTheme="minorHAnsi" w:cs="Calibri Light"/>
          <w:sz w:val="24"/>
          <w:szCs w:val="24"/>
        </w:rPr>
        <w:t xml:space="preserve"> após o término </w:t>
      </w:r>
      <w:r w:rsidR="00657A87">
        <w:rPr>
          <w:rFonts w:asciiTheme="minorHAnsi" w:eastAsia="Times New Roman" w:hAnsiTheme="minorHAnsi" w:cs="Calibri Light"/>
          <w:sz w:val="24"/>
          <w:szCs w:val="24"/>
        </w:rPr>
        <w:t>do</w:t>
      </w:r>
      <w:r w:rsidR="00B74C0E">
        <w:rPr>
          <w:rFonts w:asciiTheme="minorHAnsi" w:eastAsia="Times New Roman" w:hAnsiTheme="minorHAnsi" w:cs="Calibri Light"/>
          <w:sz w:val="24"/>
          <w:szCs w:val="24"/>
        </w:rPr>
        <w:t xml:space="preserve"> evento</w:t>
      </w:r>
      <w:r w:rsidRPr="004041C5">
        <w:rPr>
          <w:rFonts w:asciiTheme="minorHAnsi" w:eastAsia="Times New Roman" w:hAnsiTheme="minorHAnsi" w:cs="Calibri Light"/>
          <w:sz w:val="24"/>
          <w:szCs w:val="24"/>
        </w:rPr>
        <w:t>, no prazo de até trinta dias contados do recebimento da Nota Fiscal pelo Fiscal do Contrato. Em caso de irregularidade na emissão dos documentos fiscais, o prazo de pagamento será contado a partir de sua reapresentação, desde que devidamente regularizados.</w:t>
      </w:r>
    </w:p>
    <w:p w14:paraId="5CAAF527"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58BCD02"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8.2. A fatura deverá ser emitida pela CONTRATADA, obrigatoriamente com o número de inscrição no CNPJ apresentado nos documentos de habilitação e das propostas e no próprio instrumento de contrato. O faturamento deverá ser realizado em nome do MUNICÍPIO DE UBIRATÃ, CNPJ Nº 76.950.096/0001-10. </w:t>
      </w:r>
    </w:p>
    <w:p w14:paraId="7522159E" w14:textId="548613A6"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                                         </w:t>
      </w:r>
    </w:p>
    <w:p w14:paraId="37A441CA" w14:textId="19698633" w:rsidR="00B57737"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w:t>
      </w:r>
      <w:r>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 xml:space="preserve">. As despesas para atender a contratação estão programadas em dotação orçamentária prevista no </w:t>
      </w:r>
      <w:r w:rsidRPr="00FA002C">
        <w:rPr>
          <w:rFonts w:asciiTheme="minorHAnsi" w:eastAsia="Times New Roman" w:hAnsiTheme="minorHAnsi" w:cs="Calibri Light"/>
          <w:sz w:val="24"/>
          <w:szCs w:val="24"/>
        </w:rPr>
        <w:t>orçamento do Município para o exercício de 2021, na classificação abaixo:</w:t>
      </w:r>
    </w:p>
    <w:p w14:paraId="7A3AFBC6" w14:textId="77777777" w:rsidR="00B74C0E" w:rsidRDefault="00B74C0E"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tbl>
      <w:tblPr>
        <w:tblW w:w="10490" w:type="dxa"/>
        <w:tblInd w:w="108" w:type="dxa"/>
        <w:tblLayout w:type="fixed"/>
        <w:tblCellMar>
          <w:left w:w="10" w:type="dxa"/>
          <w:right w:w="10" w:type="dxa"/>
        </w:tblCellMar>
        <w:tblLook w:val="04A0" w:firstRow="1" w:lastRow="0" w:firstColumn="1" w:lastColumn="0" w:noHBand="0" w:noVBand="1"/>
      </w:tblPr>
      <w:tblGrid>
        <w:gridCol w:w="993"/>
        <w:gridCol w:w="1099"/>
        <w:gridCol w:w="1835"/>
        <w:gridCol w:w="4295"/>
        <w:gridCol w:w="992"/>
        <w:gridCol w:w="1276"/>
      </w:tblGrid>
      <w:tr w:rsidR="00657A87" w:rsidRPr="00DC6D31" w14:paraId="57F79C25" w14:textId="77777777" w:rsidTr="009D7A6B">
        <w:trPr>
          <w:trHeight w:val="70"/>
        </w:trPr>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6261E55" w14:textId="77777777" w:rsidR="00657A87" w:rsidRPr="00DC6D31" w:rsidRDefault="00657A87"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Órgão</w:t>
            </w:r>
          </w:p>
        </w:tc>
        <w:tc>
          <w:tcPr>
            <w:tcW w:w="109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2F669200" w14:textId="77777777" w:rsidR="00657A87" w:rsidRPr="00DC6D31" w:rsidRDefault="00657A87"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Despesa</w:t>
            </w:r>
          </w:p>
        </w:tc>
        <w:tc>
          <w:tcPr>
            <w:tcW w:w="18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CFBCBDE" w14:textId="77777777" w:rsidR="00657A87" w:rsidRPr="00DC6D31" w:rsidRDefault="00657A87"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Categoria</w:t>
            </w:r>
          </w:p>
        </w:tc>
        <w:tc>
          <w:tcPr>
            <w:tcW w:w="42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32C8AA2A" w14:textId="77777777" w:rsidR="00657A87" w:rsidRPr="00DC6D31" w:rsidRDefault="00657A87"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Descrição</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734CEAB" w14:textId="77777777" w:rsidR="00657A87" w:rsidRPr="00DC6D31" w:rsidRDefault="00657A87"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Fonte</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1FE965EB" w14:textId="77777777" w:rsidR="00657A87" w:rsidRPr="00DC6D31" w:rsidRDefault="00657A87" w:rsidP="009D7A6B">
            <w:pPr>
              <w:suppressAutoHyphens/>
              <w:autoSpaceDN w:val="0"/>
              <w:spacing w:after="0" w:line="240" w:lineRule="auto"/>
              <w:jc w:val="center"/>
              <w:textAlignment w:val="baseline"/>
              <w:rPr>
                <w:rFonts w:asciiTheme="minorHAnsi" w:eastAsia="Calibri" w:hAnsiTheme="minorHAnsi" w:cs="Book Antiqua"/>
                <w:bCs/>
                <w:kern w:val="3"/>
                <w:szCs w:val="20"/>
                <w:lang w:eastAsia="ar-SA" w:bidi="hi-IN"/>
              </w:rPr>
            </w:pPr>
            <w:r w:rsidRPr="00DC6D31">
              <w:rPr>
                <w:rFonts w:asciiTheme="minorHAnsi" w:eastAsia="Calibri" w:hAnsiTheme="minorHAnsi" w:cs="Book Antiqua"/>
                <w:bCs/>
                <w:kern w:val="3"/>
                <w:szCs w:val="20"/>
                <w:lang w:eastAsia="ar-SA" w:bidi="hi-IN"/>
              </w:rPr>
              <w:t>Valor</w:t>
            </w:r>
          </w:p>
        </w:tc>
      </w:tr>
      <w:tr w:rsidR="00657A87" w:rsidRPr="00DC6D31" w14:paraId="541C60A4" w14:textId="77777777" w:rsidTr="009D7A6B">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12E24FC" w14:textId="77777777" w:rsidR="00657A87" w:rsidRPr="001B5B9D" w:rsidRDefault="00657A87"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0702</w:t>
            </w:r>
          </w:p>
        </w:tc>
        <w:tc>
          <w:tcPr>
            <w:tcW w:w="109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24DC6D0" w14:textId="77777777" w:rsidR="00657A87" w:rsidRPr="001B5B9D" w:rsidRDefault="00657A87"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6769</w:t>
            </w:r>
          </w:p>
        </w:tc>
        <w:tc>
          <w:tcPr>
            <w:tcW w:w="18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CD10FA7" w14:textId="77777777" w:rsidR="00657A87" w:rsidRPr="001B5B9D" w:rsidRDefault="00657A87"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339039999900</w:t>
            </w:r>
          </w:p>
        </w:tc>
        <w:tc>
          <w:tcPr>
            <w:tcW w:w="42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B523755" w14:textId="77777777" w:rsidR="00657A87" w:rsidRPr="001B5B9D" w:rsidRDefault="00657A87"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Demais serviços de terceiros, pessoa jurídica.</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C21A486" w14:textId="77777777" w:rsidR="00657A87" w:rsidRPr="001B5B9D" w:rsidRDefault="00657A87"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Livre</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1B19134" w14:textId="77777777" w:rsidR="00657A87" w:rsidRPr="001B5B9D" w:rsidRDefault="00657A87" w:rsidP="009D7A6B">
            <w:pPr>
              <w:shd w:val="clear" w:color="auto" w:fill="FFFFFF" w:themeFill="background1"/>
              <w:spacing w:after="0" w:line="240" w:lineRule="auto"/>
              <w:jc w:val="center"/>
              <w:rPr>
                <w:rFonts w:asciiTheme="minorHAnsi" w:hAnsiTheme="minorHAnsi" w:cstheme="minorBidi"/>
                <w:szCs w:val="20"/>
              </w:rPr>
            </w:pPr>
            <w:r w:rsidRPr="001B5B9D">
              <w:rPr>
                <w:rFonts w:asciiTheme="minorHAnsi" w:hAnsiTheme="minorHAnsi"/>
                <w:szCs w:val="20"/>
              </w:rPr>
              <w:t>12.150,00</w:t>
            </w:r>
          </w:p>
        </w:tc>
      </w:tr>
    </w:tbl>
    <w:p w14:paraId="0DFF2C8B"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D9C887E"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9. CLÁUSULA NONA – DA COMPENSAÇÃO FINANCEIRA</w:t>
      </w:r>
    </w:p>
    <w:p w14:paraId="092D213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236013D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9.1. Em caso de atraso de pagamento motivado exclusivamente pela CONTRATANTE, o valor devido deverá ser acrescido de atualização financeira, e sua apuração se fará desde a data de seu vencimento até a data do efetivo pagamento, em que os juros de mora serão calculados à taxa de 0,5% (meio por cento) ao mês, ou 6% (seis por cento) ao ano, mediante a aplicação das seguintes fórmulas:</w:t>
      </w:r>
    </w:p>
    <w:p w14:paraId="37E62FA5"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4BE8F2E"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I = (TX / 100) / 365</w:t>
      </w:r>
    </w:p>
    <w:p w14:paraId="6D87A110"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EM = I x N x VP, onde:</w:t>
      </w:r>
    </w:p>
    <w:p w14:paraId="073ADC5A"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I = Índice de atualização financeira;</w:t>
      </w:r>
    </w:p>
    <w:p w14:paraId="78240DC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TX = Percentual da taxa de juros de mora anual;</w:t>
      </w:r>
    </w:p>
    <w:p w14:paraId="1A31AE7D"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EM = Encargos moratórios;</w:t>
      </w:r>
    </w:p>
    <w:p w14:paraId="7EFFBC8F"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N = N. de dias entre a data prevista para pagamento e a do efetivo pagamento;</w:t>
      </w:r>
    </w:p>
    <w:p w14:paraId="33F1C145"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VP = Valor da parcela em atraso.</w:t>
      </w:r>
    </w:p>
    <w:p w14:paraId="5C904FB4"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74E8BDA"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10. CLÁUSULA DÉCIMA – DAS ALTERAÇÕES CONTRATUAIS</w:t>
      </w:r>
    </w:p>
    <w:p w14:paraId="0B57ED6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color w:val="FF0000"/>
          <w:sz w:val="24"/>
          <w:szCs w:val="24"/>
        </w:rPr>
      </w:pPr>
    </w:p>
    <w:p w14:paraId="473B85FF"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10.1. O Contrato poderá ser alterado, com as devidas justificativas, nas hipóteses previstas no art. 65 da Lei Federal nº 8.666/93.</w:t>
      </w:r>
    </w:p>
    <w:p w14:paraId="519071F6"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D70BA8B"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10.2. Os preços contratados poderão ser alterados visando à manutenção do equilíbrio econômico-financeiro inicial do contrato,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w:t>
      </w:r>
    </w:p>
    <w:p w14:paraId="58B1279C"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F495F98"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10.2.1. Em eventual solicitação de reequilíbrio, a CONTRATADA deverá encaminhar pedido de reequilíbrio econômico financeiro ao Gestor do Contrato, demonstrando quais itens da planilha de custos estão economicamente defasados e que estão ocasionando desequilíbrio do contrato.</w:t>
      </w:r>
    </w:p>
    <w:p w14:paraId="5CE50E7A"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A694A5E"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10.2.2. Recebida a solicitação, a CONTRATANTE verificará os custos dos itens constantes da proposta da CONTRATADA, em confronto com a planilha de custos que deve acompanhar a solicitação de reequilíbrio e a ocorrência de fato que justifique modificações do contrato para mais ou para menos.</w:t>
      </w:r>
    </w:p>
    <w:p w14:paraId="1456CF25"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1556D7F"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11. CLÁUSULA DÉCIMA PRIMEIRA – DO REAJUSTE</w:t>
      </w:r>
    </w:p>
    <w:p w14:paraId="25567DAD"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022015D7"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 Os preços poderão ser reajustados após o transcurso de 12 (doze) meses, contados da data de apresentação da proposta.</w:t>
      </w:r>
    </w:p>
    <w:p w14:paraId="23F2913B"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BBA39C9" w14:textId="6625C28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11.2. O reajuste do preço contratado estará limitado à variação do Índice de Preço ao Consumidor Amplo (IPCA), ou outro que vier a substituí-lo, considerando o índice do mês anterior ao da apresentação da proposta e o índice do mês anterior ao do aniversário da proposta.</w:t>
      </w:r>
    </w:p>
    <w:p w14:paraId="2247AB17"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27B4761"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11.3. Nos reajustes subsequentes ao primeiro, o interregno mínimo de um ano será contado a partir dos efeitos financeiros do último reajuste.</w:t>
      </w:r>
    </w:p>
    <w:p w14:paraId="3E6E2CA7"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3B3E966"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12. CLÁUSULA DÉCIMA SEGUNDA – DA GESTÃO E FISCALIZAÇÃO</w:t>
      </w:r>
    </w:p>
    <w:p w14:paraId="480DA2A7"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E25CE23" w14:textId="3FA3A956"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12.1. </w:t>
      </w:r>
      <w:r w:rsidR="00B74C0E" w:rsidRPr="004041C5">
        <w:rPr>
          <w:rFonts w:asciiTheme="minorHAnsi" w:eastAsia="Times New Roman" w:hAnsiTheme="minorHAnsi" w:cs="Calibri Light"/>
          <w:sz w:val="24"/>
          <w:szCs w:val="24"/>
        </w:rPr>
        <w:t xml:space="preserve">Caberá a gestão da contratação ao </w:t>
      </w:r>
      <w:r w:rsidR="00B74C0E">
        <w:rPr>
          <w:rFonts w:asciiTheme="minorHAnsi" w:eastAsia="Times New Roman" w:hAnsiTheme="minorHAnsi" w:cs="Calibri Light"/>
          <w:sz w:val="24"/>
          <w:szCs w:val="24"/>
        </w:rPr>
        <w:t xml:space="preserve">servidor </w:t>
      </w:r>
      <w:r w:rsidR="00B74C0E" w:rsidRPr="00D80809">
        <w:rPr>
          <w:rFonts w:asciiTheme="minorHAnsi" w:eastAsia="Times New Roman" w:hAnsiTheme="minorHAnsi" w:cs="Calibri Light"/>
          <w:sz w:val="24"/>
          <w:szCs w:val="24"/>
        </w:rPr>
        <w:t xml:space="preserve">Sullivan José </w:t>
      </w:r>
      <w:proofErr w:type="spellStart"/>
      <w:r w:rsidR="00B74C0E" w:rsidRPr="00D80809">
        <w:rPr>
          <w:rFonts w:asciiTheme="minorHAnsi" w:eastAsia="Times New Roman" w:hAnsiTheme="minorHAnsi" w:cs="Calibri Light"/>
          <w:sz w:val="24"/>
          <w:szCs w:val="24"/>
        </w:rPr>
        <w:t>Mohanna</w:t>
      </w:r>
      <w:proofErr w:type="spellEnd"/>
      <w:r w:rsidR="00B74C0E" w:rsidRPr="00D80809">
        <w:rPr>
          <w:rFonts w:asciiTheme="minorHAnsi" w:eastAsia="Times New Roman" w:hAnsiTheme="minorHAnsi" w:cs="Calibri Light"/>
          <w:sz w:val="24"/>
          <w:szCs w:val="24"/>
        </w:rPr>
        <w:t xml:space="preserve"> Rocha</w:t>
      </w:r>
      <w:r w:rsidR="00B74C0E" w:rsidRPr="004041C5">
        <w:rPr>
          <w:rFonts w:asciiTheme="minorHAnsi" w:eastAsia="Times New Roman" w:hAnsiTheme="minorHAnsi" w:cs="Calibri Light"/>
          <w:sz w:val="24"/>
          <w:szCs w:val="24"/>
        </w:rPr>
        <w:t>.</w:t>
      </w:r>
    </w:p>
    <w:p w14:paraId="1B61FD05"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934564D" w14:textId="146C411B"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 xml:space="preserve">12.2. </w:t>
      </w:r>
      <w:r w:rsidR="00DE7F69" w:rsidRPr="00DE7F69">
        <w:rPr>
          <w:rFonts w:asciiTheme="minorHAnsi" w:eastAsia="Times New Roman" w:hAnsiTheme="minorHAnsi" w:cs="Calibri Light"/>
          <w:sz w:val="24"/>
          <w:szCs w:val="24"/>
        </w:rPr>
        <w:t xml:space="preserve">Caberá a fiscalização do Contrato ao servidor Jorge Abdo </w:t>
      </w:r>
      <w:proofErr w:type="spellStart"/>
      <w:r w:rsidR="00DE7F69" w:rsidRPr="00DE7F69">
        <w:rPr>
          <w:rFonts w:asciiTheme="minorHAnsi" w:eastAsia="Times New Roman" w:hAnsiTheme="minorHAnsi" w:cs="Calibri Light"/>
          <w:sz w:val="24"/>
          <w:szCs w:val="24"/>
        </w:rPr>
        <w:t>Sader</w:t>
      </w:r>
      <w:proofErr w:type="spellEnd"/>
      <w:r w:rsidR="00DE7F69" w:rsidRPr="00DE7F69">
        <w:rPr>
          <w:rFonts w:asciiTheme="minorHAnsi" w:eastAsia="Times New Roman" w:hAnsiTheme="minorHAnsi" w:cs="Calibri Light"/>
          <w:sz w:val="24"/>
          <w:szCs w:val="24"/>
        </w:rPr>
        <w:t xml:space="preserve"> Junior, e na sua ausência, ficará a cargo do servidor Artur Alves</w:t>
      </w:r>
      <w:r w:rsidRPr="004041C5">
        <w:rPr>
          <w:rFonts w:asciiTheme="minorHAnsi" w:eastAsia="Times New Roman" w:hAnsiTheme="minorHAnsi" w:cs="Calibri Light"/>
          <w:sz w:val="24"/>
          <w:szCs w:val="24"/>
        </w:rPr>
        <w:t>.</w:t>
      </w:r>
    </w:p>
    <w:p w14:paraId="07DF8545"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5084B82"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12.3. A fiscalização não exclui nem reduz a responsabilidade da CONTRATADA pelos danos causados a CONTRATANTE ou a terceiros, resultantes de ação ou omissão culposa ou dolosa de quaisquer de seus empregados ou prepostos.</w:t>
      </w:r>
    </w:p>
    <w:p w14:paraId="4A4590D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9D2876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12.4. A ação ou omissão total ou parcial da fiscalização da CONTRATANTE não elide nem diminui a responsabilidade da CONTRATADA quanto ao cumprimento das obrigações pactuadas entre as partes, responsabilizando esta quanto a quaisquer irregularidades.</w:t>
      </w:r>
    </w:p>
    <w:p w14:paraId="4CA191EC"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D67EF36"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12.5. As comunicações entre CONTRATANTE e CONTRATADA devem ser realizadas por escrito sempre que o ato exigir tal formalidade, admitindo-se, excepcionalmente, o uso de mensagem eletrônica para esse fim.</w:t>
      </w:r>
    </w:p>
    <w:p w14:paraId="4750DAB6"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3E347C5" w14:textId="77777777" w:rsidR="00B57737" w:rsidRPr="00B74C0E"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74C0E">
        <w:rPr>
          <w:rFonts w:asciiTheme="minorHAnsi" w:eastAsia="Times New Roman" w:hAnsiTheme="minorHAnsi" w:cs="Calibri Light"/>
          <w:sz w:val="24"/>
          <w:szCs w:val="24"/>
        </w:rPr>
        <w:t>12.6. Caberá ao gestor e ao fiscal as atribuições constantes na Portaria nº 23/2021.</w:t>
      </w:r>
    </w:p>
    <w:p w14:paraId="41450744"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034861C"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13. CLÁUSULA DÉCIMA TERCEIRA – DAS SANÇÕES ADMINISTRATIVAS</w:t>
      </w:r>
    </w:p>
    <w:p w14:paraId="4A09A1CF"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6E91608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 Poderão ser aplicadas as seguintes penalidades:</w:t>
      </w:r>
    </w:p>
    <w:p w14:paraId="5A31358B"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CE00451"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13.1.1. Advertência;</w:t>
      </w:r>
    </w:p>
    <w:p w14:paraId="291263B4"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187C6C8"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13.1.2. Multa;</w:t>
      </w:r>
    </w:p>
    <w:p w14:paraId="10E1D10F"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21DDD3A"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13.1.3. Suspensão temporária de participação em licitação e impedimento de contratar com o Município de Ubiratã;</w:t>
      </w:r>
    </w:p>
    <w:p w14:paraId="0EBCDD6E"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E8772E3"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13.1.4. Declaração de inidoneidade para licitar ou contratar com a Administração Pública.</w:t>
      </w:r>
    </w:p>
    <w:p w14:paraId="2D4F7BEE"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D5230E7"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13.2. As multas poderão ser:</w:t>
      </w:r>
    </w:p>
    <w:p w14:paraId="352AE6C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9E470D4"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13.2.1. De caráter moratório, pelo atraso injustificado na entrega ou execução do objeto do contrato, nos seguintes percentuais:</w:t>
      </w:r>
    </w:p>
    <w:p w14:paraId="5BC95D9D"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7193FC1" w14:textId="42152714" w:rsidR="00B57737" w:rsidRPr="00B74C0E" w:rsidRDefault="00B57737" w:rsidP="00B5773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74C0E">
        <w:rPr>
          <w:rFonts w:asciiTheme="minorHAnsi" w:eastAsia="Times New Roman" w:hAnsiTheme="minorHAnsi" w:cs="Calibri Light"/>
          <w:sz w:val="24"/>
          <w:szCs w:val="24"/>
        </w:rPr>
        <w:t xml:space="preserve">13.2.1.1. </w:t>
      </w:r>
      <w:r w:rsidR="00B74C0E" w:rsidRPr="00B74C0E">
        <w:rPr>
          <w:rFonts w:asciiTheme="minorHAnsi" w:eastAsia="Times New Roman" w:hAnsiTheme="minorHAnsi" w:cs="Calibri Light"/>
          <w:sz w:val="24"/>
          <w:szCs w:val="24"/>
        </w:rPr>
        <w:t>2</w:t>
      </w:r>
      <w:r w:rsidRPr="00B74C0E">
        <w:rPr>
          <w:rFonts w:asciiTheme="minorHAnsi" w:eastAsia="Times New Roman" w:hAnsiTheme="minorHAnsi" w:cs="Calibri Light"/>
          <w:sz w:val="24"/>
          <w:szCs w:val="24"/>
        </w:rPr>
        <w:t>% (</w:t>
      </w:r>
      <w:r w:rsidR="00B74C0E" w:rsidRPr="00B74C0E">
        <w:rPr>
          <w:rFonts w:asciiTheme="minorHAnsi" w:eastAsia="Times New Roman" w:hAnsiTheme="minorHAnsi" w:cs="Calibri Light"/>
          <w:sz w:val="24"/>
          <w:szCs w:val="24"/>
        </w:rPr>
        <w:t>dois</w:t>
      </w:r>
      <w:r w:rsidRPr="00B74C0E">
        <w:rPr>
          <w:rFonts w:asciiTheme="minorHAnsi" w:eastAsia="Times New Roman" w:hAnsiTheme="minorHAnsi" w:cs="Calibri Light"/>
          <w:sz w:val="24"/>
          <w:szCs w:val="24"/>
        </w:rPr>
        <w:t xml:space="preserve"> por cento) ao dia, incidente sobre o valor correspondente à parcela, etapa ou pedido único em que ocorreu o fato, até o limite máximo de 30 (trinta) dias.</w:t>
      </w:r>
    </w:p>
    <w:p w14:paraId="7EAFA248" w14:textId="77777777" w:rsidR="00B57737" w:rsidRPr="00B74C0E" w:rsidRDefault="00B57737" w:rsidP="00B5773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32F195D3" w14:textId="77777777" w:rsidR="00B57737" w:rsidRPr="00B74C0E" w:rsidRDefault="00B57737" w:rsidP="00B57737">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B74C0E">
        <w:rPr>
          <w:rFonts w:asciiTheme="minorHAnsi" w:eastAsia="Times New Roman" w:hAnsiTheme="minorHAnsi" w:cs="Calibri Light"/>
          <w:sz w:val="24"/>
          <w:szCs w:val="24"/>
        </w:rPr>
        <w:t xml:space="preserve">A. Extrapolado o limite máximo de 30 (trinta) dias, o percentual da multa será calculado em dobro. </w:t>
      </w:r>
    </w:p>
    <w:p w14:paraId="790D8841" w14:textId="77777777" w:rsidR="00B57737" w:rsidRPr="00B74C0E" w:rsidRDefault="00B57737" w:rsidP="00B5773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17312631" w14:textId="77777777" w:rsidR="00B57737" w:rsidRPr="00B74C0E" w:rsidRDefault="00B57737" w:rsidP="00B5773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74C0E">
        <w:rPr>
          <w:rFonts w:asciiTheme="minorHAnsi" w:eastAsia="Times New Roman" w:hAnsiTheme="minorHAnsi" w:cs="Calibri Light"/>
          <w:sz w:val="24"/>
          <w:szCs w:val="24"/>
        </w:rPr>
        <w:t>13.2.1.2. 5% (cinco por cento) pelo descumprimento de qualquer outra cláusula contratual durante sua execução, incidente sobre o valor correspondente à parcela, etapa ou pedido único em que ocorreu o fato.</w:t>
      </w:r>
    </w:p>
    <w:p w14:paraId="5392F3F3" w14:textId="77777777" w:rsidR="00B57737" w:rsidRPr="00B74C0E" w:rsidRDefault="00B57737" w:rsidP="00B5773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47A59C6D" w14:textId="77777777" w:rsidR="00B57737" w:rsidRPr="00B74C0E"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74C0E">
        <w:rPr>
          <w:rFonts w:asciiTheme="minorHAnsi" w:eastAsia="Times New Roman" w:hAnsiTheme="minorHAnsi" w:cs="Calibri Light"/>
          <w:sz w:val="24"/>
          <w:szCs w:val="24"/>
        </w:rPr>
        <w:t>13.2.2. De caráter compensatório, sem prejuízo das multas moratórias, nos seguintes percentuais:</w:t>
      </w:r>
    </w:p>
    <w:p w14:paraId="376ED1B2" w14:textId="77777777" w:rsidR="00B57737" w:rsidRPr="00B74C0E"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16F7A2C" w14:textId="7DA9C2E4" w:rsidR="00B57737" w:rsidRPr="00B74C0E" w:rsidRDefault="00B57737" w:rsidP="00B5773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74C0E">
        <w:rPr>
          <w:rFonts w:asciiTheme="minorHAnsi" w:eastAsia="Times New Roman" w:hAnsiTheme="minorHAnsi" w:cs="Calibri Light"/>
          <w:sz w:val="24"/>
          <w:szCs w:val="24"/>
        </w:rPr>
        <w:t xml:space="preserve">13.2.2.1. </w:t>
      </w:r>
      <w:r w:rsidR="00B74C0E" w:rsidRPr="00B74C0E">
        <w:rPr>
          <w:rFonts w:asciiTheme="minorHAnsi" w:eastAsia="Times New Roman" w:hAnsiTheme="minorHAnsi" w:cs="Calibri Light"/>
          <w:sz w:val="24"/>
          <w:szCs w:val="24"/>
        </w:rPr>
        <w:t>5</w:t>
      </w:r>
      <w:r w:rsidRPr="00B74C0E">
        <w:rPr>
          <w:rFonts w:asciiTheme="minorHAnsi" w:eastAsia="Times New Roman" w:hAnsiTheme="minorHAnsi" w:cs="Calibri Light"/>
          <w:sz w:val="24"/>
          <w:szCs w:val="24"/>
        </w:rPr>
        <w:t>% (</w:t>
      </w:r>
      <w:r w:rsidR="00B74C0E" w:rsidRPr="00B74C0E">
        <w:rPr>
          <w:rFonts w:asciiTheme="minorHAnsi" w:eastAsia="Times New Roman" w:hAnsiTheme="minorHAnsi" w:cs="Calibri Light"/>
          <w:sz w:val="24"/>
          <w:szCs w:val="24"/>
        </w:rPr>
        <w:t>cinco</w:t>
      </w:r>
      <w:r w:rsidRPr="00B74C0E">
        <w:rPr>
          <w:rFonts w:asciiTheme="minorHAnsi" w:eastAsia="Times New Roman" w:hAnsiTheme="minorHAnsi" w:cs="Calibri Light"/>
          <w:sz w:val="24"/>
          <w:szCs w:val="24"/>
        </w:rPr>
        <w:t xml:space="preserve"> por cento), incidente sobre o valor correspondente à parcela, etapa ou pedido único em que ocorreu o fato, pela inexecução parcial do objeto;</w:t>
      </w:r>
    </w:p>
    <w:p w14:paraId="1CAEC207" w14:textId="77777777" w:rsidR="00B57737" w:rsidRPr="00B74C0E" w:rsidRDefault="00B57737" w:rsidP="00B5773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77564A6D" w14:textId="5720F442" w:rsidR="00B57737" w:rsidRPr="00B74C0E" w:rsidRDefault="00B57737" w:rsidP="00B5773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74C0E">
        <w:rPr>
          <w:rFonts w:asciiTheme="minorHAnsi" w:eastAsia="Times New Roman" w:hAnsiTheme="minorHAnsi" w:cs="Calibri Light"/>
          <w:sz w:val="24"/>
          <w:szCs w:val="24"/>
        </w:rPr>
        <w:t xml:space="preserve">13.2.2.2. </w:t>
      </w:r>
      <w:r w:rsidR="00B74C0E" w:rsidRPr="00B74C0E">
        <w:rPr>
          <w:rFonts w:asciiTheme="minorHAnsi" w:eastAsia="Times New Roman" w:hAnsiTheme="minorHAnsi" w:cs="Calibri Light"/>
          <w:sz w:val="24"/>
          <w:szCs w:val="24"/>
        </w:rPr>
        <w:t>10</w:t>
      </w:r>
      <w:r w:rsidRPr="00B74C0E">
        <w:rPr>
          <w:rFonts w:asciiTheme="minorHAnsi" w:eastAsia="Times New Roman" w:hAnsiTheme="minorHAnsi" w:cs="Calibri Light"/>
          <w:sz w:val="24"/>
          <w:szCs w:val="24"/>
        </w:rPr>
        <w:t>% (</w:t>
      </w:r>
      <w:r w:rsidR="00B74C0E" w:rsidRPr="00B74C0E">
        <w:rPr>
          <w:rFonts w:asciiTheme="minorHAnsi" w:eastAsia="Times New Roman" w:hAnsiTheme="minorHAnsi" w:cs="Calibri Light"/>
          <w:sz w:val="24"/>
          <w:szCs w:val="24"/>
        </w:rPr>
        <w:t>dez</w:t>
      </w:r>
      <w:r w:rsidRPr="00B74C0E">
        <w:rPr>
          <w:rFonts w:asciiTheme="minorHAnsi" w:eastAsia="Times New Roman" w:hAnsiTheme="minorHAnsi" w:cs="Calibri Light"/>
          <w:sz w:val="24"/>
          <w:szCs w:val="24"/>
        </w:rPr>
        <w:t xml:space="preserve"> por cento) sobre o valor total do contrato, pela sua inexecução total.</w:t>
      </w:r>
    </w:p>
    <w:p w14:paraId="4472272A"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A5561ED"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13.3. A CONTRATADA poderá ser suspensa temporariamente de participar em licitação e impedida de contratar com o Município de Ubiratã pelo prazo máximo de 02 (dois) anos, sem prejuízo das demais penalidades previstas, quando:</w:t>
      </w:r>
    </w:p>
    <w:p w14:paraId="689AC1F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410577C"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13.3.1. Abandonar a execução do contrato;</w:t>
      </w:r>
    </w:p>
    <w:p w14:paraId="51F8E459"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45CFBEE"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13.3.2. Incorrer em inexecução contratual; e</w:t>
      </w:r>
    </w:p>
    <w:p w14:paraId="0E39ABE3"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583CF72"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13.3.3. Demais hipóteses previstas em lei.</w:t>
      </w:r>
    </w:p>
    <w:p w14:paraId="3CBA3A2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F55E00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13.4. A CONTRATADA poderá ser declarada inidônea para licitar ou contratar com a administração pública pelo prazo máximo de 05 (cinco) anos, sem prejuízo das demais penalidades previstas, quando:</w:t>
      </w:r>
    </w:p>
    <w:p w14:paraId="2C80620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43D9F8D"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13.4.1. Frustrar ou fraudar, mediante ajuste, combinação ou qualquer outro expediente, a execução contratual;</w:t>
      </w:r>
    </w:p>
    <w:p w14:paraId="5B1ECB79"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770C656"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13.4.2. Agir, comprovadamente, de má-fé na relação contratual;</w:t>
      </w:r>
    </w:p>
    <w:p w14:paraId="4C75A1DD"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7CF8635"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13.4.3. Demais hipóteses previstas em lei.</w:t>
      </w:r>
    </w:p>
    <w:p w14:paraId="4F5C80CF"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AC67212"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13.5. Estendem-se os efeitos da penalidade de suspensão do direito de contratar com o Município de Ubiratã ou da declaração de inidoneidade:</w:t>
      </w:r>
    </w:p>
    <w:p w14:paraId="1A12F375"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4129DF4"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13.5.1. Às pessoas físicas que constituíram a pessoa jurídica, as quais permanecem impedidas de licitar com a Administração Pública enquanto perdurarem as causas da penalidade, independentemente de nova pessoa jurídica que vierem a constituir ou de outra em que figurarem como sócios;</w:t>
      </w:r>
    </w:p>
    <w:p w14:paraId="39427A4D"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65A9B96"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13.5.2. Às pessoas jurídicas que tenham sócios comuns com as pessoas físicas referidas no subitem anterior.</w:t>
      </w:r>
    </w:p>
    <w:p w14:paraId="1D0FAB80"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D331773"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13.6. As sanções previstas poderão ser aplicadas concomitantemente com a sanção de advertência.</w:t>
      </w:r>
    </w:p>
    <w:p w14:paraId="2C17A1B2"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1A2FA84"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13.7. A CONTRATADA deverá efetuar o pagamento do valor correspondente à multa no prazo e forma estipulados no termo de aplicação de penalidade, podendo ainda ser descontado de pagamentos a que a mesma tenha direito.</w:t>
      </w:r>
    </w:p>
    <w:p w14:paraId="04714D0F"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9A5E748"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13.7.1. Não havendo o pagamento, o valor devido será inscrito em dívida ativa para futura execução fiscal.</w:t>
      </w:r>
    </w:p>
    <w:p w14:paraId="3CA67CCA"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A0E1DBC"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13.8. As penalidades serão obrigatoriamente registradas no SICAF.</w:t>
      </w:r>
    </w:p>
    <w:p w14:paraId="6A9792A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3E21D4F"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13.9. Concomitante às penalidades previstas, a CONTRATADA se sujeita ao descredenciamento no SICAF pelo prazo de até 05 (cinco) anos, para efeito do previsto no artigo 7º da Lei Federal nº 10.520/02.</w:t>
      </w:r>
    </w:p>
    <w:p w14:paraId="248B373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BD218D1"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13.10. A autoridade competente, na aplicação das sanções, levará em consideração a gravidade da conduta do infrator, o caráter educativo da pena, bem como o dano causado à administração, observado o princípio da proporcionalidade.</w:t>
      </w:r>
    </w:p>
    <w:p w14:paraId="160EC99E"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0597502"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13.11. A aplicação das penalidades previstas fica condicionada a ampla defesa e contraditório no devido processo legal, sem prejuízo da defesa prévia.</w:t>
      </w:r>
    </w:p>
    <w:p w14:paraId="12EAB9ED" w14:textId="77777777" w:rsidR="00B57737" w:rsidRPr="004041C5" w:rsidRDefault="00B57737" w:rsidP="00B57737">
      <w:pPr>
        <w:spacing w:after="0" w:line="240" w:lineRule="auto"/>
        <w:jc w:val="both"/>
        <w:rPr>
          <w:rFonts w:asciiTheme="minorHAnsi" w:hAnsiTheme="minorHAnsi"/>
        </w:rPr>
      </w:pPr>
    </w:p>
    <w:p w14:paraId="51EB77A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14. CLÁUSULA DÉCIMA QUARTA - DA RESCISÃO DO CONTRATO</w:t>
      </w:r>
    </w:p>
    <w:p w14:paraId="515A81EF"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8378B1D"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14.1. Constituem motivos para rescisão contratual:</w:t>
      </w:r>
    </w:p>
    <w:p w14:paraId="25E0907C"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3139A52"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14.1.1. A inexecução parcial ou total das obrigações assumidas;</w:t>
      </w:r>
    </w:p>
    <w:p w14:paraId="12141B40"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8662976"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14.1.2. As hipóteses especificadas nos arts. 77 e 78 da Lei Federal nº 8.666/93.</w:t>
      </w:r>
    </w:p>
    <w:p w14:paraId="72516B15"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85EEF4"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14.2. A rescisão do contrato poderá ser:</w:t>
      </w:r>
    </w:p>
    <w:p w14:paraId="052CD6E5"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43CB0E9"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14.2.1. Determinada por ato unilateral e escrito da CONTRATANTE, nos casos enumerados nos incisos I a XII e XVII do artigo 78 da Lei Federal nº 8.666/93;</w:t>
      </w:r>
    </w:p>
    <w:p w14:paraId="475BAA71"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2A69C0D"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14.2.2. Amigável, por acordo entre as partes, reduzida a termo no processo da licitação, desde que haja conveniência para a CONTRATANTE;</w:t>
      </w:r>
    </w:p>
    <w:p w14:paraId="6CBD60E2"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83AA6DA"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14.2.3. Judicial, nos termos da legislação.</w:t>
      </w:r>
    </w:p>
    <w:p w14:paraId="3D1FD0A3"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893D615"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14.3. Os casos de rescisão contratual serão formalmente motivados, assegurado o contraditório e a ampla defesa.</w:t>
      </w:r>
    </w:p>
    <w:p w14:paraId="2A88A771"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78C5C4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15. CLÁUSULA DÉCIMA QUINTA – DA SUBCONTRATAÇÃO</w:t>
      </w:r>
    </w:p>
    <w:p w14:paraId="3EBD4C3D"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F229354"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15.1. À CONTRATADA é vedado transferir para terceiros, total ou parcialmente os direitos e obrigações decorrentes do contrato.</w:t>
      </w:r>
    </w:p>
    <w:p w14:paraId="6C7AEF2E"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336A6AE"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16. CLÁUSULA DÉCIMA SEXTA - VINCULAÇÃO AO CONTRATO</w:t>
      </w:r>
    </w:p>
    <w:p w14:paraId="22A53B80"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7E8729F"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16.1. Ficam vinculados ao contrato, dele fazendo parte integrante, independentemente de suas transcrições parciais ou totais, o Edital de licitação respectivo e seus anexos e a proposta final da CONTRATADA.</w:t>
      </w:r>
    </w:p>
    <w:p w14:paraId="6B81FE6C"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50A6C11"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17. CLÁUSULA DÉCIMA SÉTIMA – DA ANTICORRUPÇÃO</w:t>
      </w:r>
    </w:p>
    <w:p w14:paraId="2BE0CBAD"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9F27D4B"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17.1. As partes declaram conhecer as normas de prevenção à corrupção previstas na legislação brasileira, dentre elas, a Lei de Improbidade Administrativa (Lei nº 8.429/1992) e a Lei nº 12.846/2013 e seus regulamentos (em conjunto, “Leis Anticorrupção”) e se comprometem a cumpri-las fielmente, por si e por seus sócios, administradores e colaboradores, bem como exigir o seu cumprimento pelos terceiros por elas contratados. Adicionalmente, cada uma das partes declara que tem e manterá até o final da vigência deste contrato um código de ética e conduta próprio, cujas regras se obrigam a cumprir fielmente. Sem prejuízo da obrigação de cumprimento das disposições de seus respectivos código de ética e conduta, ambas as Partes desde já se obrigam a, no exercício dos direitos e obrigações previstos neste Contrato e no cumprimento de qualquer uma de suas disposições:</w:t>
      </w:r>
    </w:p>
    <w:p w14:paraId="16BD911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1742050"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17.1.1. Não dar, oferecer ou prometer qualquer bem de valor ou vantagem de qualquer natureza a agentes públicos ou a pessoas a eles relacionadas ou ainda quaisquer outras pessoas, empresas e/ou </w:t>
      </w:r>
      <w:r w:rsidRPr="004041C5">
        <w:rPr>
          <w:rFonts w:asciiTheme="minorHAnsi" w:eastAsia="Times New Roman" w:hAnsiTheme="minorHAnsi" w:cs="Calibri Light"/>
          <w:sz w:val="24"/>
          <w:szCs w:val="24"/>
        </w:rPr>
        <w:lastRenderedPageBreak/>
        <w:t>entidades privadas, com o objetivo de obter vantagem indevida, influenciar ato ou decisão ou direcionar negócios ilicitamente;</w:t>
      </w:r>
    </w:p>
    <w:p w14:paraId="5F084154"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ABF0A0F" w14:textId="77777777" w:rsidR="00B57737" w:rsidRPr="004041C5" w:rsidRDefault="00B57737" w:rsidP="00B5773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17.1.2. Adotar as melhores práticas de monitoramento e verificação do cumprimento das leis anticorrupção, com o objetivo de prevenir atos de corrupção, fraude, práticas ilícitas ou lavagem de dinheiro por seus sócios, administradores, colaboradores e/ou terceiros por elas contratados.</w:t>
      </w:r>
    </w:p>
    <w:p w14:paraId="6DF1BEE2"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E34D15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17.2. A comprovada violação de qualquer das obrigações previstas nesta cláusula é causa para a rescisão unilateral deste Contrato, sem prejuízo da cobrança das perdas e danos causados à parte inocente.</w:t>
      </w:r>
    </w:p>
    <w:p w14:paraId="7B5016E0"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A8A7D9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18. CLÁUSULA DÉCIMA OITAVA - DA LEGISLAÇÃO APLICÁVEL</w:t>
      </w:r>
    </w:p>
    <w:p w14:paraId="3E01118D"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A0B2630"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18.1. O presente contrato rege-se pelas disposições expressas na Lei Federal nº 8.666/93, Lei Federal nº 10.520/02, Lei nº 8.078/90 e por outras normas de direito público ou privado que melhor tutelem o interesse público.</w:t>
      </w:r>
    </w:p>
    <w:p w14:paraId="28C4E2B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43A7A2C"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19. CLÁUSULA DÉCIMA NONA – DOS CASOS OMISSOS</w:t>
      </w:r>
    </w:p>
    <w:p w14:paraId="726DAED7"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4D96B88"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19.1. Os casos omissos serão resolvidos à luz da Lei Federal nº 8.666/93, e dos princípios gerais de direito.</w:t>
      </w:r>
    </w:p>
    <w:p w14:paraId="53FF434E"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2C5EDC4"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20. CLÁUSULA VIGÉSIMA – DO FORO</w:t>
      </w:r>
    </w:p>
    <w:p w14:paraId="7E3F374A"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A390FD7"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20.1. Fica eleito o foro da Comarca de Ubiratã, para dirimir quaisquer dúvidas ou questões oriundas do presente contrato.</w:t>
      </w:r>
    </w:p>
    <w:p w14:paraId="5A21828C"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9A0DB9"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Assim ajustadas, firmam as partes o presente instrumento, em 02 (duas) vias iguais e rubricadas, para todos os fins de direito.</w:t>
      </w:r>
    </w:p>
    <w:p w14:paraId="7B0D5C61"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A9DDDD6"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Ubiratã - Paraná, XX de XXXXXX de 2021.</w:t>
      </w:r>
    </w:p>
    <w:p w14:paraId="25544A76"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DB9640A"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MUNICÍPIO DE UBIRATÃ</w:t>
      </w:r>
    </w:p>
    <w:p w14:paraId="3C3F9EF0"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Contratante</w:t>
      </w:r>
    </w:p>
    <w:p w14:paraId="6FC125B7"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FD0D716"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XXXXXXXXXXXXXXXXX</w:t>
      </w:r>
    </w:p>
    <w:p w14:paraId="69D85FB3"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hAnsiTheme="minorHAnsi"/>
        </w:rPr>
      </w:pPr>
      <w:r w:rsidRPr="004041C5">
        <w:rPr>
          <w:rFonts w:asciiTheme="minorHAnsi" w:eastAsia="Times New Roman" w:hAnsiTheme="minorHAnsi" w:cs="Calibri Light"/>
          <w:sz w:val="24"/>
          <w:szCs w:val="24"/>
        </w:rPr>
        <w:t>Contratada</w:t>
      </w:r>
    </w:p>
    <w:p w14:paraId="2CDC47C5"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9BA2011" w14:textId="77777777" w:rsidR="00B57737" w:rsidRPr="004041C5" w:rsidRDefault="00B57737" w:rsidP="00B5773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46CFB4E" w14:textId="77777777" w:rsidR="00B57737" w:rsidRPr="004041C5" w:rsidRDefault="00B57737" w:rsidP="00B57737">
      <w:pPr>
        <w:spacing w:after="0" w:line="240" w:lineRule="auto"/>
        <w:rPr>
          <w:rFonts w:asciiTheme="minorHAnsi" w:eastAsia="Times New Roman" w:hAnsiTheme="minorHAnsi" w:cs="Calibri Light"/>
          <w:b/>
          <w:color w:val="FF0000"/>
          <w:sz w:val="24"/>
          <w:szCs w:val="24"/>
        </w:rPr>
      </w:pPr>
    </w:p>
    <w:p w14:paraId="13BD4462" w14:textId="6CA609D4" w:rsidR="00E55731" w:rsidRPr="003D4178" w:rsidRDefault="00E55731" w:rsidP="00B771D7">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p>
    <w:sectPr w:rsidR="00E55731" w:rsidRPr="003D4178" w:rsidSect="00B771D7">
      <w:headerReference w:type="default" r:id="rId10"/>
      <w:footerReference w:type="even" r:id="rId11"/>
      <w:footerReference w:type="default" r:id="rId12"/>
      <w:pgSz w:w="11907" w:h="16840" w:code="9"/>
      <w:pgMar w:top="754" w:right="567" w:bottom="567" w:left="851" w:header="142" w:footer="22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E505BD" w14:textId="77777777" w:rsidR="000A7B09" w:rsidRDefault="000A7B09">
      <w:pPr>
        <w:spacing w:after="0" w:line="240" w:lineRule="auto"/>
      </w:pPr>
      <w:r>
        <w:separator/>
      </w:r>
    </w:p>
  </w:endnote>
  <w:endnote w:type="continuationSeparator" w:id="0">
    <w:p w14:paraId="35762A5A" w14:textId="77777777" w:rsidR="000A7B09" w:rsidRDefault="000A7B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NSimSun">
    <w:panose1 w:val="02010609030101010101"/>
    <w:charset w:val="86"/>
    <w:family w:val="modern"/>
    <w:pitch w:val="fixed"/>
    <w:sig w:usb0="0000028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W1)">
    <w:altName w:val="Courier New"/>
    <w:panose1 w:val="00000000000000000000"/>
    <w:charset w:val="00"/>
    <w:family w:val="modern"/>
    <w:notTrueType/>
    <w:pitch w:val="fixed"/>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0"/>
    <w:family w:val="roman"/>
    <w:pitch w:val="variable"/>
    <w:sig w:usb0="E0000AFF" w:usb1="500078FF" w:usb2="00000021" w:usb3="00000000" w:csb0="000001BF" w:csb1="00000000"/>
  </w:font>
  <w:font w:name="Mangal">
    <w:panose1 w:val="00000400000000000000"/>
    <w:charset w:val="00"/>
    <w:family w:val="roman"/>
    <w:pitch w:val="variable"/>
    <w:sig w:usb0="00008003" w:usb1="00000000" w:usb2="00000000" w:usb3="00000000" w:csb0="00000001"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D10E0" w14:textId="77777777" w:rsidR="001B5B9D" w:rsidRDefault="001B5B9D">
    <w:pPr>
      <w:pStyle w:val="Rodap"/>
      <w:framePr w:wrap="around" w:vAnchor="text" w:hAnchor="margin" w:xAlign="center" w:y="1"/>
      <w:rPr>
        <w:rStyle w:val="Nmerodepgina"/>
        <w:rFonts w:eastAsia="Arial Unicode MS"/>
      </w:rPr>
    </w:pPr>
    <w:r>
      <w:rPr>
        <w:rStyle w:val="Nmerodepgina"/>
        <w:rFonts w:eastAsia="Arial Unicode MS"/>
      </w:rPr>
      <w:fldChar w:fldCharType="begin"/>
    </w:r>
    <w:r>
      <w:rPr>
        <w:rStyle w:val="Nmerodepgina"/>
        <w:rFonts w:eastAsia="Arial Unicode MS"/>
      </w:rPr>
      <w:instrText xml:space="preserve">PAGE  </w:instrText>
    </w:r>
    <w:r>
      <w:rPr>
        <w:rStyle w:val="Nmerodepgina"/>
        <w:rFonts w:eastAsia="Arial Unicode MS"/>
      </w:rPr>
      <w:fldChar w:fldCharType="end"/>
    </w:r>
  </w:p>
  <w:p w14:paraId="690D2FD3" w14:textId="77777777" w:rsidR="001B5B9D" w:rsidRDefault="001B5B9D">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9C6AD" w14:textId="38184D30" w:rsidR="001B5B9D" w:rsidRDefault="001B5B9D" w:rsidP="00827ACA">
    <w:pPr>
      <w:pStyle w:val="Rodap"/>
      <w:jc w:val="center"/>
    </w:pPr>
    <w:r>
      <w:rPr>
        <w:noProof/>
        <w:lang w:val="pt-BR" w:eastAsia="pt-BR"/>
      </w:rPr>
      <w:drawing>
        <wp:inline distT="0" distB="0" distL="0" distR="0" wp14:anchorId="1756051B" wp14:editId="5A0E880A">
          <wp:extent cx="2075290" cy="640249"/>
          <wp:effectExtent l="0" t="0" r="1270" b="762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9654" cy="641595"/>
                  </a:xfrm>
                  <a:prstGeom prst="rect">
                    <a:avLst/>
                  </a:prstGeom>
                  <a:noFill/>
                  <a:ln>
                    <a:noFill/>
                  </a:ln>
                </pic:spPr>
              </pic:pic>
            </a:graphicData>
          </a:graphic>
        </wp:inline>
      </w:drawing>
    </w:r>
    <w:r>
      <w:rPr>
        <w:noProof/>
        <w:lang w:val="pt-BR" w:eastAsia="pt-BR"/>
      </w:rPr>
      <mc:AlternateContent>
        <mc:Choice Requires="wps">
          <w:drawing>
            <wp:anchor distT="0" distB="0" distL="114300" distR="114300" simplePos="0" relativeHeight="251658240" behindDoc="0" locked="0" layoutInCell="1" allowOverlap="1" wp14:anchorId="66831558" wp14:editId="4DD6CC86">
              <wp:simplePos x="0" y="0"/>
              <wp:positionH relativeFrom="page">
                <wp:posOffset>6814820</wp:posOffset>
              </wp:positionH>
              <wp:positionV relativeFrom="page">
                <wp:posOffset>10229850</wp:posOffset>
              </wp:positionV>
              <wp:extent cx="402590" cy="358140"/>
              <wp:effectExtent l="0" t="0" r="0" b="3810"/>
              <wp:wrapNone/>
              <wp:docPr id="581" name="Retângulo 5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2590" cy="35814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14:paraId="44711EAD" w14:textId="46E50896" w:rsidR="001B5B9D" w:rsidRPr="00820CC5" w:rsidRDefault="001B5B9D">
                          <w:pPr>
                            <w:jc w:val="center"/>
                            <w:rPr>
                              <w:rFonts w:asciiTheme="minorHAnsi" w:hAnsiTheme="minorHAnsi"/>
                              <w:szCs w:val="20"/>
                            </w:rPr>
                          </w:pPr>
                          <w:r w:rsidRPr="00820CC5">
                            <w:rPr>
                              <w:rFonts w:asciiTheme="minorHAnsi" w:hAnsiTheme="minorHAnsi"/>
                              <w:szCs w:val="20"/>
                            </w:rPr>
                            <w:fldChar w:fldCharType="begin"/>
                          </w:r>
                          <w:r w:rsidRPr="00820CC5">
                            <w:rPr>
                              <w:rFonts w:asciiTheme="minorHAnsi" w:hAnsiTheme="minorHAnsi"/>
                              <w:szCs w:val="20"/>
                            </w:rPr>
                            <w:instrText>PAGE   \* MERGEFORMAT</w:instrText>
                          </w:r>
                          <w:r w:rsidRPr="00820CC5">
                            <w:rPr>
                              <w:rFonts w:asciiTheme="minorHAnsi" w:hAnsiTheme="minorHAnsi"/>
                              <w:szCs w:val="20"/>
                            </w:rPr>
                            <w:fldChar w:fldCharType="separate"/>
                          </w:r>
                          <w:r w:rsidR="00DE7F69">
                            <w:rPr>
                              <w:rFonts w:asciiTheme="minorHAnsi" w:hAnsiTheme="minorHAnsi"/>
                              <w:noProof/>
                              <w:szCs w:val="20"/>
                            </w:rPr>
                            <w:t>33</w:t>
                          </w:r>
                          <w:r w:rsidRPr="00820CC5">
                            <w:rPr>
                              <w:rFonts w:asciiTheme="minorHAnsi" w:hAnsiTheme="minorHAnsi"/>
                              <w:szCs w:val="2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831558" id="Retângulo 581" o:spid="_x0000_s1026" style="position:absolute;left:0;text-align:left;margin-left:536.6pt;margin-top:805.5pt;width:31.7pt;height:28.2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" stroked="f">
              <v:textbox>
                <w:txbxContent>
                  <w:p w14:paraId="44711EAD" w14:textId="46E50896" w:rsidR="001B5B9D" w:rsidRPr="00820CC5" w:rsidRDefault="001B5B9D">
                    <w:pPr>
                      <w:jc w:val="center"/>
                      <w:rPr>
                        <w:rFonts w:asciiTheme="minorHAnsi" w:hAnsiTheme="minorHAnsi"/>
                        <w:szCs w:val="20"/>
                      </w:rPr>
                    </w:pPr>
                    <w:r w:rsidRPr="00820CC5">
                      <w:rPr>
                        <w:rFonts w:asciiTheme="minorHAnsi" w:hAnsiTheme="minorHAnsi"/>
                        <w:szCs w:val="20"/>
                      </w:rPr>
                      <w:fldChar w:fldCharType="begin"/>
                    </w:r>
                    <w:r w:rsidRPr="00820CC5">
                      <w:rPr>
                        <w:rFonts w:asciiTheme="minorHAnsi" w:hAnsiTheme="minorHAnsi"/>
                        <w:szCs w:val="20"/>
                      </w:rPr>
                      <w:instrText>PAGE   \* MERGEFORMAT</w:instrText>
                    </w:r>
                    <w:r w:rsidRPr="00820CC5">
                      <w:rPr>
                        <w:rFonts w:asciiTheme="minorHAnsi" w:hAnsiTheme="minorHAnsi"/>
                        <w:szCs w:val="20"/>
                      </w:rPr>
                      <w:fldChar w:fldCharType="separate"/>
                    </w:r>
                    <w:r w:rsidR="00DE7F69">
                      <w:rPr>
                        <w:rFonts w:asciiTheme="minorHAnsi" w:hAnsiTheme="minorHAnsi"/>
                        <w:noProof/>
                        <w:szCs w:val="20"/>
                      </w:rPr>
                      <w:t>33</w:t>
                    </w:r>
                    <w:r w:rsidRPr="00820CC5">
                      <w:rPr>
                        <w:rFonts w:asciiTheme="minorHAnsi" w:hAnsiTheme="minorHAnsi"/>
                        <w:szCs w:val="20"/>
                      </w:rPr>
                      <w:fldChar w:fldCharType="end"/>
                    </w:r>
                  </w:p>
                </w:txbxContent>
              </v:textbox>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989E82" w14:textId="77777777" w:rsidR="000A7B09" w:rsidRDefault="000A7B09">
      <w:pPr>
        <w:spacing w:after="0" w:line="240" w:lineRule="auto"/>
      </w:pPr>
      <w:r>
        <w:separator/>
      </w:r>
    </w:p>
  </w:footnote>
  <w:footnote w:type="continuationSeparator" w:id="0">
    <w:p w14:paraId="2D27E758" w14:textId="77777777" w:rsidR="000A7B09" w:rsidRDefault="000A7B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10C62" w14:textId="6B5D0568" w:rsidR="001B5B9D" w:rsidRPr="00827ACA" w:rsidRDefault="001B5B9D" w:rsidP="00827ACA">
    <w:pPr>
      <w:pStyle w:val="Cabealho"/>
      <w:jc w:val="center"/>
    </w:pPr>
    <w:r>
      <w:rPr>
        <w:noProof/>
        <w:lang w:val="pt-BR" w:eastAsia="pt-BR"/>
      </w:rPr>
      <w:drawing>
        <wp:inline distT="0" distB="0" distL="0" distR="0" wp14:anchorId="6AA5590B" wp14:editId="6DBC9C00">
          <wp:extent cx="1836751" cy="694822"/>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2658" cy="700839"/>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13C1A68"/>
    <w:multiLevelType w:val="hybridMultilevel"/>
    <w:tmpl w:val="58CAC748"/>
    <w:lvl w:ilvl="0" w:tplc="04160015">
      <w:start w:val="1"/>
      <w:numFmt w:val="upp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A9F1FF1"/>
    <w:multiLevelType w:val="hybridMultilevel"/>
    <w:tmpl w:val="025CD1B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C7E01F2"/>
    <w:multiLevelType w:val="hybridMultilevel"/>
    <w:tmpl w:val="7ADA6842"/>
    <w:lvl w:ilvl="0" w:tplc="43EAE25C">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DE409B3"/>
    <w:multiLevelType w:val="hybridMultilevel"/>
    <w:tmpl w:val="835CD62C"/>
    <w:lvl w:ilvl="0" w:tplc="C53E74A0">
      <w:start w:val="1"/>
      <w:numFmt w:val="upp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5" w15:restartNumberingAfterBreak="0">
    <w:nsid w:val="134039B0"/>
    <w:multiLevelType w:val="hybridMultilevel"/>
    <w:tmpl w:val="DC320848"/>
    <w:lvl w:ilvl="0" w:tplc="04160013">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62662D9"/>
    <w:multiLevelType w:val="multilevel"/>
    <w:tmpl w:val="DD162F3C"/>
    <w:styleLink w:val="WWNum1"/>
    <w:lvl w:ilvl="0">
      <w:start w:val="1"/>
      <w:numFmt w:val="none"/>
      <w:lvlText w:val="%1"/>
      <w:lvlJc w:val="left"/>
      <w:rPr>
        <w:rFonts w:ascii="Calibri" w:hAnsi="Calibri" w:cs="Times New Roman"/>
        <w:b/>
        <w:sz w:val="24"/>
      </w:rPr>
    </w:lvl>
    <w:lvl w:ilvl="1">
      <w:start w:val="1"/>
      <w:numFmt w:val="none"/>
      <w:lvlText w:val="%2"/>
      <w:lvlJc w:val="left"/>
      <w:rPr>
        <w:rFonts w:cs="Times New Roman"/>
      </w:rPr>
    </w:lvl>
    <w:lvl w:ilvl="2">
      <w:start w:val="1"/>
      <w:numFmt w:val="none"/>
      <w:lvlText w:val="%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7" w15:restartNumberingAfterBreak="0">
    <w:nsid w:val="16F9022D"/>
    <w:multiLevelType w:val="hybridMultilevel"/>
    <w:tmpl w:val="7B1EAA70"/>
    <w:lvl w:ilvl="0" w:tplc="3C107FCA">
      <w:start w:val="1"/>
      <w:numFmt w:val="upperLetter"/>
      <w:lvlText w:val="%1."/>
      <w:lvlJc w:val="left"/>
      <w:pPr>
        <w:ind w:left="786" w:hanging="360"/>
      </w:pPr>
      <w:rPr>
        <w:rFonts w:ascii="Book Antiqua" w:eastAsia="NSimSun" w:hAnsi="Book Antiqua" w:cs="Calibri"/>
      </w:rPr>
    </w:lvl>
    <w:lvl w:ilvl="1" w:tplc="64765EE8">
      <w:start w:val="1"/>
      <w:numFmt w:val="decimal"/>
      <w:lvlText w:val="%2."/>
      <w:lvlJc w:val="left"/>
      <w:pPr>
        <w:ind w:left="1506" w:hanging="360"/>
      </w:pPr>
      <w:rPr>
        <w:rFonts w:hint="default"/>
      </w:r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8" w15:restartNumberingAfterBreak="0">
    <w:nsid w:val="171D55E4"/>
    <w:multiLevelType w:val="hybridMultilevel"/>
    <w:tmpl w:val="AC5CE2BC"/>
    <w:lvl w:ilvl="0" w:tplc="0CAC61A8">
      <w:start w:val="1"/>
      <w:numFmt w:val="upperRoman"/>
      <w:lvlText w:val="%1."/>
      <w:lvlJc w:val="right"/>
      <w:pPr>
        <w:ind w:left="720" w:hanging="360"/>
      </w:pPr>
      <w:rPr>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177920A8"/>
    <w:multiLevelType w:val="hybridMultilevel"/>
    <w:tmpl w:val="E57426EE"/>
    <w:lvl w:ilvl="0" w:tplc="6A0E1292">
      <w:start w:val="1"/>
      <w:numFmt w:val="upperLetter"/>
      <w:lvlText w:val="%1."/>
      <w:lvlJc w:val="left"/>
      <w:pPr>
        <w:ind w:left="1626" w:hanging="492"/>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0" w15:restartNumberingAfterBreak="0">
    <w:nsid w:val="1B2167DB"/>
    <w:multiLevelType w:val="hybridMultilevel"/>
    <w:tmpl w:val="1D2EB7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1C7D17EB"/>
    <w:multiLevelType w:val="hybridMultilevel"/>
    <w:tmpl w:val="1972A91C"/>
    <w:lvl w:ilvl="0" w:tplc="A49A30C4">
      <w:start w:val="1"/>
      <w:numFmt w:val="upp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2" w15:restartNumberingAfterBreak="0">
    <w:nsid w:val="22777610"/>
    <w:multiLevelType w:val="multilevel"/>
    <w:tmpl w:val="3274EB02"/>
    <w:lvl w:ilvl="0">
      <w:start w:val="5"/>
      <w:numFmt w:val="decimal"/>
      <w:lvlText w:val="%1"/>
      <w:lvlJc w:val="left"/>
      <w:pPr>
        <w:ind w:left="360" w:hanging="360"/>
      </w:pPr>
      <w:rPr>
        <w:rFonts w:hint="default"/>
        <w:color w:val="000000"/>
      </w:rPr>
    </w:lvl>
    <w:lvl w:ilvl="1">
      <w:start w:val="4"/>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13" w15:restartNumberingAfterBreak="0">
    <w:nsid w:val="23C3212F"/>
    <w:multiLevelType w:val="multilevel"/>
    <w:tmpl w:val="A0B240BE"/>
    <w:lvl w:ilvl="0">
      <w:start w:val="1"/>
      <w:numFmt w:val="upperLetter"/>
      <w:lvlText w:val="%1."/>
      <w:lvlJc w:val="left"/>
      <w:pPr>
        <w:ind w:left="786" w:hanging="360"/>
      </w:pPr>
      <w:rPr>
        <w:rFonts w:ascii="Book Antiqua" w:eastAsia="NSimSun" w:hAnsi="Book Antiqua" w:cs="Calibri"/>
      </w:rPr>
    </w:lvl>
    <w:lvl w:ilvl="1">
      <w:start w:val="1"/>
      <w:numFmt w:val="decimal"/>
      <w:lvlText w:val="%2."/>
      <w:lvlJc w:val="left"/>
      <w:pPr>
        <w:ind w:left="1506" w:hanging="360"/>
      </w:pPr>
      <w:rPr>
        <w:rFonts w:hint="default"/>
      </w:r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14" w15:restartNumberingAfterBreak="0">
    <w:nsid w:val="266410DC"/>
    <w:multiLevelType w:val="hybridMultilevel"/>
    <w:tmpl w:val="FF46AE50"/>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28477115"/>
    <w:multiLevelType w:val="hybridMultilevel"/>
    <w:tmpl w:val="F9E469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2AE003FA"/>
    <w:multiLevelType w:val="multilevel"/>
    <w:tmpl w:val="6F64C8EA"/>
    <w:lvl w:ilvl="0">
      <w:start w:val="5"/>
      <w:numFmt w:val="decimal"/>
      <w:lvlText w:val="%1."/>
      <w:lvlJc w:val="left"/>
      <w:pPr>
        <w:ind w:left="390" w:hanging="390"/>
      </w:pPr>
      <w:rPr>
        <w:rFonts w:hint="default"/>
        <w:color w:val="000000"/>
      </w:rPr>
    </w:lvl>
    <w:lvl w:ilvl="1">
      <w:start w:val="3"/>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440" w:hanging="144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17" w15:restartNumberingAfterBreak="0">
    <w:nsid w:val="2E595287"/>
    <w:multiLevelType w:val="multilevel"/>
    <w:tmpl w:val="86F02A26"/>
    <w:lvl w:ilvl="0">
      <w:start w:val="4"/>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8" w15:restartNumberingAfterBreak="0">
    <w:nsid w:val="333A67C9"/>
    <w:multiLevelType w:val="hybridMultilevel"/>
    <w:tmpl w:val="D0A0056E"/>
    <w:lvl w:ilvl="0" w:tplc="B008A48C">
      <w:start w:val="1"/>
      <w:numFmt w:val="upperRoman"/>
      <w:lvlText w:val="%1."/>
      <w:lvlJc w:val="right"/>
      <w:pPr>
        <w:ind w:left="1440" w:hanging="360"/>
      </w:pPr>
      <w:rPr>
        <w:b w:val="0"/>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9" w15:restartNumberingAfterBreak="0">
    <w:nsid w:val="36E955CE"/>
    <w:multiLevelType w:val="hybridMultilevel"/>
    <w:tmpl w:val="E1CA906A"/>
    <w:lvl w:ilvl="0" w:tplc="04160013">
      <w:start w:val="1"/>
      <w:numFmt w:val="upperRoman"/>
      <w:lvlText w:val="%1."/>
      <w:lvlJc w:val="right"/>
      <w:pPr>
        <w:ind w:left="720" w:hanging="360"/>
      </w:pPr>
      <w:rPr>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37C06E90"/>
    <w:multiLevelType w:val="hybridMultilevel"/>
    <w:tmpl w:val="9D761FBE"/>
    <w:lvl w:ilvl="0" w:tplc="21C013BA">
      <w:start w:val="1"/>
      <w:numFmt w:val="upperLetter"/>
      <w:lvlText w:val="%1."/>
      <w:lvlJc w:val="left"/>
      <w:pPr>
        <w:ind w:left="786" w:hanging="360"/>
      </w:pPr>
      <w:rPr>
        <w:rFonts w:hint="default"/>
        <w:b w:val="0"/>
      </w:rPr>
    </w:lvl>
    <w:lvl w:ilvl="1" w:tplc="04160019">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21" w15:restartNumberingAfterBreak="0">
    <w:nsid w:val="393B40B8"/>
    <w:multiLevelType w:val="hybridMultilevel"/>
    <w:tmpl w:val="354E6DF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3B2E1256"/>
    <w:multiLevelType w:val="multilevel"/>
    <w:tmpl w:val="3B523C8A"/>
    <w:lvl w:ilvl="0">
      <w:start w:val="5"/>
      <w:numFmt w:val="decimal"/>
      <w:lvlText w:val="%1."/>
      <w:lvlJc w:val="left"/>
      <w:pPr>
        <w:ind w:left="360" w:hanging="360"/>
      </w:pPr>
      <w:rPr>
        <w:rFonts w:hint="default"/>
        <w:color w:val="000000"/>
      </w:rPr>
    </w:lvl>
    <w:lvl w:ilvl="1">
      <w:start w:val="3"/>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23" w15:restartNumberingAfterBreak="0">
    <w:nsid w:val="3BD77A4A"/>
    <w:multiLevelType w:val="hybridMultilevel"/>
    <w:tmpl w:val="269C78C0"/>
    <w:lvl w:ilvl="0" w:tplc="E5B6058C">
      <w:start w:val="1"/>
      <w:numFmt w:val="upperRoman"/>
      <w:lvlText w:val="%1."/>
      <w:lvlJc w:val="right"/>
      <w:pPr>
        <w:ind w:left="1440" w:hanging="360"/>
      </w:pPr>
      <w:rPr>
        <w:b w:val="0"/>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24" w15:restartNumberingAfterBreak="0">
    <w:nsid w:val="3E2C509D"/>
    <w:multiLevelType w:val="multilevel"/>
    <w:tmpl w:val="ACD0207C"/>
    <w:lvl w:ilvl="0">
      <w:start w:val="1"/>
      <w:numFmt w:val="upperRoman"/>
      <w:lvlText w:val="%1."/>
      <w:lvlJc w:val="righ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5" w15:restartNumberingAfterBreak="0">
    <w:nsid w:val="3F4C194C"/>
    <w:multiLevelType w:val="hybridMultilevel"/>
    <w:tmpl w:val="42D8D286"/>
    <w:lvl w:ilvl="0" w:tplc="04160013">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3F7C3C4F"/>
    <w:multiLevelType w:val="multilevel"/>
    <w:tmpl w:val="DD5C97FC"/>
    <w:lvl w:ilvl="0">
      <w:start w:val="6"/>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7" w15:restartNumberingAfterBreak="0">
    <w:nsid w:val="416D231B"/>
    <w:multiLevelType w:val="hybridMultilevel"/>
    <w:tmpl w:val="FEFCCC36"/>
    <w:lvl w:ilvl="0" w:tplc="6FBE3B98">
      <w:start w:val="1"/>
      <w:numFmt w:val="upperRoman"/>
      <w:lvlText w:val="%1."/>
      <w:lvlJc w:val="right"/>
      <w:pPr>
        <w:ind w:left="144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8" w15:restartNumberingAfterBreak="0">
    <w:nsid w:val="418549CD"/>
    <w:multiLevelType w:val="hybridMultilevel"/>
    <w:tmpl w:val="ECD67802"/>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41CF6861"/>
    <w:multiLevelType w:val="hybridMultilevel"/>
    <w:tmpl w:val="3D925372"/>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42E34473"/>
    <w:multiLevelType w:val="hybridMultilevel"/>
    <w:tmpl w:val="66147A94"/>
    <w:lvl w:ilvl="0" w:tplc="91062B66">
      <w:start w:val="1"/>
      <w:numFmt w:val="upp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31" w15:restartNumberingAfterBreak="0">
    <w:nsid w:val="4DAD2683"/>
    <w:multiLevelType w:val="multilevel"/>
    <w:tmpl w:val="ACD0207C"/>
    <w:lvl w:ilvl="0">
      <w:start w:val="1"/>
      <w:numFmt w:val="upperRoman"/>
      <w:lvlText w:val="%1."/>
      <w:lvlJc w:val="righ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2" w15:restartNumberingAfterBreak="0">
    <w:nsid w:val="59137A7B"/>
    <w:multiLevelType w:val="hybridMultilevel"/>
    <w:tmpl w:val="4C000582"/>
    <w:lvl w:ilvl="0" w:tplc="863AE246">
      <w:start w:val="1"/>
      <w:numFmt w:val="upp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33" w15:restartNumberingAfterBreak="0">
    <w:nsid w:val="5A274650"/>
    <w:multiLevelType w:val="multilevel"/>
    <w:tmpl w:val="70AE4D60"/>
    <w:lvl w:ilvl="0">
      <w:start w:val="3"/>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4" w15:restartNumberingAfterBreak="0">
    <w:nsid w:val="5AE304D1"/>
    <w:multiLevelType w:val="multilevel"/>
    <w:tmpl w:val="F0487912"/>
    <w:lvl w:ilvl="0">
      <w:start w:val="5"/>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5" w15:restartNumberingAfterBreak="0">
    <w:nsid w:val="6208080B"/>
    <w:multiLevelType w:val="multilevel"/>
    <w:tmpl w:val="6DFCF536"/>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6" w15:restartNumberingAfterBreak="0">
    <w:nsid w:val="62855A33"/>
    <w:multiLevelType w:val="hybridMultilevel"/>
    <w:tmpl w:val="F4A64B18"/>
    <w:lvl w:ilvl="0" w:tplc="04160015">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65A239CC"/>
    <w:multiLevelType w:val="hybridMultilevel"/>
    <w:tmpl w:val="3D0A3DBE"/>
    <w:lvl w:ilvl="0" w:tplc="30268260">
      <w:start w:val="1"/>
      <w:numFmt w:val="upperRoman"/>
      <w:lvlText w:val="%1."/>
      <w:lvlJc w:val="right"/>
      <w:pPr>
        <w:ind w:left="720" w:hanging="360"/>
      </w:pPr>
      <w:rPr>
        <w:rFonts w:hint="default"/>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675A3AB2"/>
    <w:multiLevelType w:val="hybridMultilevel"/>
    <w:tmpl w:val="B88E9E98"/>
    <w:lvl w:ilvl="0" w:tplc="D618E664">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67671963"/>
    <w:multiLevelType w:val="hybridMultilevel"/>
    <w:tmpl w:val="AD449BB6"/>
    <w:lvl w:ilvl="0" w:tplc="B55AAC40">
      <w:start w:val="1"/>
      <w:numFmt w:val="upp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40" w15:restartNumberingAfterBreak="0">
    <w:nsid w:val="68014DB3"/>
    <w:multiLevelType w:val="hybridMultilevel"/>
    <w:tmpl w:val="227432DE"/>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6960462A"/>
    <w:multiLevelType w:val="hybridMultilevel"/>
    <w:tmpl w:val="949A44A4"/>
    <w:lvl w:ilvl="0" w:tplc="6A76A0AC">
      <w:start w:val="1"/>
      <w:numFmt w:val="upperLetter"/>
      <w:lvlText w:val="%1."/>
      <w:lvlJc w:val="left"/>
      <w:pPr>
        <w:ind w:left="1211" w:hanging="360"/>
      </w:pPr>
      <w:rPr>
        <w:rFonts w:eastAsiaTheme="minorHAnsi"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42" w15:restartNumberingAfterBreak="0">
    <w:nsid w:val="703B5B48"/>
    <w:multiLevelType w:val="hybridMultilevel"/>
    <w:tmpl w:val="36967E66"/>
    <w:lvl w:ilvl="0" w:tplc="1D0EE8E4">
      <w:start w:val="1"/>
      <w:numFmt w:val="upp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43" w15:restartNumberingAfterBreak="0">
    <w:nsid w:val="71B9186D"/>
    <w:multiLevelType w:val="hybridMultilevel"/>
    <w:tmpl w:val="D48A38E6"/>
    <w:lvl w:ilvl="0" w:tplc="E090A3BC">
      <w:start w:val="1"/>
      <w:numFmt w:val="upperLetter"/>
      <w:lvlText w:val="%1."/>
      <w:lvlJc w:val="left"/>
      <w:pPr>
        <w:ind w:left="1626" w:hanging="492"/>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44" w15:restartNumberingAfterBreak="0">
    <w:nsid w:val="73252711"/>
    <w:multiLevelType w:val="multilevel"/>
    <w:tmpl w:val="F642D454"/>
    <w:lvl w:ilvl="0">
      <w:start w:val="7"/>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5" w15:restartNumberingAfterBreak="0">
    <w:nsid w:val="74E246F5"/>
    <w:multiLevelType w:val="multilevel"/>
    <w:tmpl w:val="D0500C96"/>
    <w:lvl w:ilvl="0">
      <w:start w:val="2"/>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6" w15:restartNumberingAfterBreak="0">
    <w:nsid w:val="77164DEF"/>
    <w:multiLevelType w:val="hybridMultilevel"/>
    <w:tmpl w:val="CEF044CE"/>
    <w:lvl w:ilvl="0" w:tplc="D6C83EFC">
      <w:start w:val="1"/>
      <w:numFmt w:val="upperRoman"/>
      <w:lvlText w:val="%1."/>
      <w:lvlJc w:val="left"/>
      <w:pPr>
        <w:ind w:left="1080" w:hanging="720"/>
      </w:pPr>
      <w:rPr>
        <w:rFonts w:eastAsiaTheme="minorHAnsi" w:cs="Calibri" w:hint="default"/>
        <w:sz w:val="22"/>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15:restartNumberingAfterBreak="0">
    <w:nsid w:val="7B095570"/>
    <w:multiLevelType w:val="hybridMultilevel"/>
    <w:tmpl w:val="DDFA5AF4"/>
    <w:lvl w:ilvl="0" w:tplc="04160013">
      <w:start w:val="1"/>
      <w:numFmt w:val="upperRoman"/>
      <w:lvlText w:val="%1."/>
      <w:lvlJc w:val="righ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8"/>
  </w:num>
  <w:num w:numId="4">
    <w:abstractNumId w:val="25"/>
  </w:num>
  <w:num w:numId="5">
    <w:abstractNumId w:val="37"/>
  </w:num>
  <w:num w:numId="6">
    <w:abstractNumId w:val="3"/>
  </w:num>
  <w:num w:numId="7">
    <w:abstractNumId w:val="8"/>
  </w:num>
  <w:num w:numId="8">
    <w:abstractNumId w:val="14"/>
  </w:num>
  <w:num w:numId="9">
    <w:abstractNumId w:val="19"/>
  </w:num>
  <w:num w:numId="10">
    <w:abstractNumId w:val="2"/>
  </w:num>
  <w:num w:numId="11">
    <w:abstractNumId w:val="47"/>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num>
  <w:num w:numId="17">
    <w:abstractNumId w:val="40"/>
  </w:num>
  <w:num w:numId="1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7"/>
  </w:num>
  <w:num w:numId="22">
    <w:abstractNumId w:val="35"/>
  </w:num>
  <w:num w:numId="23">
    <w:abstractNumId w:val="45"/>
  </w:num>
  <w:num w:numId="24">
    <w:abstractNumId w:val="33"/>
  </w:num>
  <w:num w:numId="25">
    <w:abstractNumId w:val="17"/>
  </w:num>
  <w:num w:numId="26">
    <w:abstractNumId w:val="34"/>
  </w:num>
  <w:num w:numId="27">
    <w:abstractNumId w:val="26"/>
  </w:num>
  <w:num w:numId="28">
    <w:abstractNumId w:val="44"/>
  </w:num>
  <w:num w:numId="29">
    <w:abstractNumId w:val="12"/>
  </w:num>
  <w:num w:numId="30">
    <w:abstractNumId w:val="46"/>
  </w:num>
  <w:num w:numId="31">
    <w:abstractNumId w:val="22"/>
  </w:num>
  <w:num w:numId="32">
    <w:abstractNumId w:val="20"/>
  </w:num>
  <w:num w:numId="33">
    <w:abstractNumId w:val="13"/>
  </w:num>
  <w:num w:numId="34">
    <w:abstractNumId w:val="16"/>
  </w:num>
  <w:num w:numId="35">
    <w:abstractNumId w:val="1"/>
  </w:num>
  <w:num w:numId="36">
    <w:abstractNumId w:val="6"/>
  </w:num>
  <w:num w:numId="37">
    <w:abstractNumId w:val="11"/>
  </w:num>
  <w:num w:numId="38">
    <w:abstractNumId w:val="30"/>
  </w:num>
  <w:num w:numId="39">
    <w:abstractNumId w:val="4"/>
  </w:num>
  <w:num w:numId="40">
    <w:abstractNumId w:val="39"/>
  </w:num>
  <w:num w:numId="41">
    <w:abstractNumId w:val="41"/>
  </w:num>
  <w:num w:numId="42">
    <w:abstractNumId w:val="32"/>
  </w:num>
  <w:num w:numId="43">
    <w:abstractNumId w:val="43"/>
  </w:num>
  <w:num w:numId="44">
    <w:abstractNumId w:val="9"/>
  </w:num>
  <w:num w:numId="45">
    <w:abstractNumId w:val="36"/>
  </w:num>
  <w:num w:numId="46">
    <w:abstractNumId w:val="29"/>
  </w:num>
  <w:num w:numId="47">
    <w:abstractNumId w:val="24"/>
  </w:num>
  <w:num w:numId="48">
    <w:abstractNumId w:val="31"/>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07FA1"/>
    <w:rsid w:val="000000F8"/>
    <w:rsid w:val="0000215B"/>
    <w:rsid w:val="00002F1B"/>
    <w:rsid w:val="00003423"/>
    <w:rsid w:val="000039AF"/>
    <w:rsid w:val="0000623E"/>
    <w:rsid w:val="00007188"/>
    <w:rsid w:val="00007EAD"/>
    <w:rsid w:val="000101B2"/>
    <w:rsid w:val="000103FA"/>
    <w:rsid w:val="00010C9D"/>
    <w:rsid w:val="00012262"/>
    <w:rsid w:val="0001346D"/>
    <w:rsid w:val="00015CDD"/>
    <w:rsid w:val="000161A9"/>
    <w:rsid w:val="00016AD6"/>
    <w:rsid w:val="00021596"/>
    <w:rsid w:val="0002199B"/>
    <w:rsid w:val="00021B21"/>
    <w:rsid w:val="00023011"/>
    <w:rsid w:val="00025C27"/>
    <w:rsid w:val="00025FE9"/>
    <w:rsid w:val="00026745"/>
    <w:rsid w:val="00026821"/>
    <w:rsid w:val="000318D0"/>
    <w:rsid w:val="0003339C"/>
    <w:rsid w:val="0003424B"/>
    <w:rsid w:val="000376BE"/>
    <w:rsid w:val="00037B02"/>
    <w:rsid w:val="00037F38"/>
    <w:rsid w:val="00040BB9"/>
    <w:rsid w:val="000412AB"/>
    <w:rsid w:val="000412DF"/>
    <w:rsid w:val="00041F78"/>
    <w:rsid w:val="00042D9D"/>
    <w:rsid w:val="000435B0"/>
    <w:rsid w:val="000435E2"/>
    <w:rsid w:val="0004382D"/>
    <w:rsid w:val="00043A64"/>
    <w:rsid w:val="00043F83"/>
    <w:rsid w:val="00047470"/>
    <w:rsid w:val="00047527"/>
    <w:rsid w:val="00047D9A"/>
    <w:rsid w:val="000501D4"/>
    <w:rsid w:val="000502C4"/>
    <w:rsid w:val="00051201"/>
    <w:rsid w:val="00051F4F"/>
    <w:rsid w:val="00052773"/>
    <w:rsid w:val="00052E4E"/>
    <w:rsid w:val="00053173"/>
    <w:rsid w:val="00053186"/>
    <w:rsid w:val="0005336C"/>
    <w:rsid w:val="00055EBA"/>
    <w:rsid w:val="0006030B"/>
    <w:rsid w:val="0006187A"/>
    <w:rsid w:val="00062491"/>
    <w:rsid w:val="0006330C"/>
    <w:rsid w:val="00064A88"/>
    <w:rsid w:val="000651B6"/>
    <w:rsid w:val="000663C2"/>
    <w:rsid w:val="00066FDA"/>
    <w:rsid w:val="0007050C"/>
    <w:rsid w:val="00070695"/>
    <w:rsid w:val="00072EAC"/>
    <w:rsid w:val="0007416E"/>
    <w:rsid w:val="00076182"/>
    <w:rsid w:val="00076980"/>
    <w:rsid w:val="00080522"/>
    <w:rsid w:val="00081FF7"/>
    <w:rsid w:val="00083DFE"/>
    <w:rsid w:val="0008604E"/>
    <w:rsid w:val="0008741E"/>
    <w:rsid w:val="00087FA5"/>
    <w:rsid w:val="000908F8"/>
    <w:rsid w:val="00090908"/>
    <w:rsid w:val="00092F2E"/>
    <w:rsid w:val="000941E3"/>
    <w:rsid w:val="00096E33"/>
    <w:rsid w:val="00096F10"/>
    <w:rsid w:val="000A294D"/>
    <w:rsid w:val="000A3422"/>
    <w:rsid w:val="000A37C4"/>
    <w:rsid w:val="000A6728"/>
    <w:rsid w:val="000A6BFD"/>
    <w:rsid w:val="000A75EC"/>
    <w:rsid w:val="000A7B09"/>
    <w:rsid w:val="000A7C37"/>
    <w:rsid w:val="000A7F9F"/>
    <w:rsid w:val="000B2214"/>
    <w:rsid w:val="000B3DB2"/>
    <w:rsid w:val="000B56AD"/>
    <w:rsid w:val="000B56C7"/>
    <w:rsid w:val="000B581E"/>
    <w:rsid w:val="000B5C5F"/>
    <w:rsid w:val="000B7B14"/>
    <w:rsid w:val="000C0E52"/>
    <w:rsid w:val="000C1157"/>
    <w:rsid w:val="000C1562"/>
    <w:rsid w:val="000C20BA"/>
    <w:rsid w:val="000C236F"/>
    <w:rsid w:val="000C3578"/>
    <w:rsid w:val="000C3C69"/>
    <w:rsid w:val="000C47F2"/>
    <w:rsid w:val="000C4B3A"/>
    <w:rsid w:val="000C6A8E"/>
    <w:rsid w:val="000C6D4A"/>
    <w:rsid w:val="000C7182"/>
    <w:rsid w:val="000C76D2"/>
    <w:rsid w:val="000D1D0F"/>
    <w:rsid w:val="000D38A4"/>
    <w:rsid w:val="000D719B"/>
    <w:rsid w:val="000E2A3A"/>
    <w:rsid w:val="000E2CE9"/>
    <w:rsid w:val="000E79E5"/>
    <w:rsid w:val="000E7D60"/>
    <w:rsid w:val="000F19A6"/>
    <w:rsid w:val="000F2125"/>
    <w:rsid w:val="000F2884"/>
    <w:rsid w:val="000F5672"/>
    <w:rsid w:val="000F5D9E"/>
    <w:rsid w:val="000F69D3"/>
    <w:rsid w:val="000F71C5"/>
    <w:rsid w:val="000F7267"/>
    <w:rsid w:val="001012DE"/>
    <w:rsid w:val="00101ED5"/>
    <w:rsid w:val="001026E3"/>
    <w:rsid w:val="0010426F"/>
    <w:rsid w:val="00104A83"/>
    <w:rsid w:val="00104AF0"/>
    <w:rsid w:val="00107710"/>
    <w:rsid w:val="0010771E"/>
    <w:rsid w:val="001102C7"/>
    <w:rsid w:val="0011059D"/>
    <w:rsid w:val="00112C82"/>
    <w:rsid w:val="00113C69"/>
    <w:rsid w:val="00115C75"/>
    <w:rsid w:val="001161BD"/>
    <w:rsid w:val="0011682B"/>
    <w:rsid w:val="001173D5"/>
    <w:rsid w:val="00117D83"/>
    <w:rsid w:val="0012366B"/>
    <w:rsid w:val="001240B4"/>
    <w:rsid w:val="00124AD8"/>
    <w:rsid w:val="00124BA4"/>
    <w:rsid w:val="00126390"/>
    <w:rsid w:val="00126C27"/>
    <w:rsid w:val="00130CFC"/>
    <w:rsid w:val="00130D06"/>
    <w:rsid w:val="00134323"/>
    <w:rsid w:val="00134AED"/>
    <w:rsid w:val="001379BE"/>
    <w:rsid w:val="0014064E"/>
    <w:rsid w:val="00142A7F"/>
    <w:rsid w:val="001458D3"/>
    <w:rsid w:val="00145D66"/>
    <w:rsid w:val="0014640C"/>
    <w:rsid w:val="001464F4"/>
    <w:rsid w:val="001472FB"/>
    <w:rsid w:val="00147617"/>
    <w:rsid w:val="00150574"/>
    <w:rsid w:val="00151AE4"/>
    <w:rsid w:val="00151B4C"/>
    <w:rsid w:val="00152B32"/>
    <w:rsid w:val="00153ACA"/>
    <w:rsid w:val="00154554"/>
    <w:rsid w:val="0015600D"/>
    <w:rsid w:val="00160636"/>
    <w:rsid w:val="001611E8"/>
    <w:rsid w:val="001612A7"/>
    <w:rsid w:val="001620CD"/>
    <w:rsid w:val="001621C4"/>
    <w:rsid w:val="00163314"/>
    <w:rsid w:val="00163E79"/>
    <w:rsid w:val="00163F0F"/>
    <w:rsid w:val="00164156"/>
    <w:rsid w:val="00166342"/>
    <w:rsid w:val="00166743"/>
    <w:rsid w:val="00166EC9"/>
    <w:rsid w:val="00170022"/>
    <w:rsid w:val="00171192"/>
    <w:rsid w:val="001736D0"/>
    <w:rsid w:val="001740D2"/>
    <w:rsid w:val="001743D4"/>
    <w:rsid w:val="001762F2"/>
    <w:rsid w:val="00177811"/>
    <w:rsid w:val="00180266"/>
    <w:rsid w:val="00180E84"/>
    <w:rsid w:val="00181BE7"/>
    <w:rsid w:val="00181DCA"/>
    <w:rsid w:val="00181F77"/>
    <w:rsid w:val="001837E3"/>
    <w:rsid w:val="00183FF7"/>
    <w:rsid w:val="00185358"/>
    <w:rsid w:val="001863F1"/>
    <w:rsid w:val="00186B1B"/>
    <w:rsid w:val="00194412"/>
    <w:rsid w:val="00195158"/>
    <w:rsid w:val="00196B7C"/>
    <w:rsid w:val="00197417"/>
    <w:rsid w:val="001A3A7D"/>
    <w:rsid w:val="001A3D7C"/>
    <w:rsid w:val="001A3FFC"/>
    <w:rsid w:val="001A51B6"/>
    <w:rsid w:val="001A5495"/>
    <w:rsid w:val="001B135D"/>
    <w:rsid w:val="001B249F"/>
    <w:rsid w:val="001B2F4C"/>
    <w:rsid w:val="001B3C63"/>
    <w:rsid w:val="001B412B"/>
    <w:rsid w:val="001B5682"/>
    <w:rsid w:val="001B5B9D"/>
    <w:rsid w:val="001B7213"/>
    <w:rsid w:val="001B7E2D"/>
    <w:rsid w:val="001B7EB9"/>
    <w:rsid w:val="001C2A60"/>
    <w:rsid w:val="001C375C"/>
    <w:rsid w:val="001C4221"/>
    <w:rsid w:val="001C4468"/>
    <w:rsid w:val="001C546C"/>
    <w:rsid w:val="001C5949"/>
    <w:rsid w:val="001C6112"/>
    <w:rsid w:val="001C7014"/>
    <w:rsid w:val="001D2099"/>
    <w:rsid w:val="001D2218"/>
    <w:rsid w:val="001D22B9"/>
    <w:rsid w:val="001D446D"/>
    <w:rsid w:val="001D5453"/>
    <w:rsid w:val="001D5D29"/>
    <w:rsid w:val="001D6213"/>
    <w:rsid w:val="001D6EF7"/>
    <w:rsid w:val="001D74C0"/>
    <w:rsid w:val="001E16A0"/>
    <w:rsid w:val="001E1895"/>
    <w:rsid w:val="001E1A00"/>
    <w:rsid w:val="001E3EA5"/>
    <w:rsid w:val="001E45EF"/>
    <w:rsid w:val="001E55B4"/>
    <w:rsid w:val="001E65DC"/>
    <w:rsid w:val="001E786C"/>
    <w:rsid w:val="001E792F"/>
    <w:rsid w:val="001F15D5"/>
    <w:rsid w:val="001F2A59"/>
    <w:rsid w:val="001F3B52"/>
    <w:rsid w:val="001F6AAE"/>
    <w:rsid w:val="001F6C7E"/>
    <w:rsid w:val="001F703A"/>
    <w:rsid w:val="001F78C0"/>
    <w:rsid w:val="001F7FDB"/>
    <w:rsid w:val="002000CA"/>
    <w:rsid w:val="00200E02"/>
    <w:rsid w:val="002016E9"/>
    <w:rsid w:val="002033A8"/>
    <w:rsid w:val="00203F64"/>
    <w:rsid w:val="002044BD"/>
    <w:rsid w:val="00204C02"/>
    <w:rsid w:val="00206A57"/>
    <w:rsid w:val="00206C47"/>
    <w:rsid w:val="0020769D"/>
    <w:rsid w:val="00210277"/>
    <w:rsid w:val="002106E9"/>
    <w:rsid w:val="0021077C"/>
    <w:rsid w:val="00211C29"/>
    <w:rsid w:val="00214CF2"/>
    <w:rsid w:val="0021545C"/>
    <w:rsid w:val="00215AD6"/>
    <w:rsid w:val="0022050F"/>
    <w:rsid w:val="002206F3"/>
    <w:rsid w:val="00220C2A"/>
    <w:rsid w:val="002239E5"/>
    <w:rsid w:val="00223B37"/>
    <w:rsid w:val="0022478A"/>
    <w:rsid w:val="002275A0"/>
    <w:rsid w:val="002303C6"/>
    <w:rsid w:val="00231361"/>
    <w:rsid w:val="002315F1"/>
    <w:rsid w:val="00231B1C"/>
    <w:rsid w:val="0023318C"/>
    <w:rsid w:val="00234A60"/>
    <w:rsid w:val="002354AF"/>
    <w:rsid w:val="00236023"/>
    <w:rsid w:val="0023675C"/>
    <w:rsid w:val="00241281"/>
    <w:rsid w:val="002429CC"/>
    <w:rsid w:val="00244911"/>
    <w:rsid w:val="00245087"/>
    <w:rsid w:val="00245C3B"/>
    <w:rsid w:val="00247F0D"/>
    <w:rsid w:val="0025453C"/>
    <w:rsid w:val="00255892"/>
    <w:rsid w:val="00256277"/>
    <w:rsid w:val="00256BC1"/>
    <w:rsid w:val="002570E5"/>
    <w:rsid w:val="00261C28"/>
    <w:rsid w:val="00262146"/>
    <w:rsid w:val="00262489"/>
    <w:rsid w:val="00262F18"/>
    <w:rsid w:val="00264DB9"/>
    <w:rsid w:val="0026547F"/>
    <w:rsid w:val="002674DC"/>
    <w:rsid w:val="00267FEA"/>
    <w:rsid w:val="00272F59"/>
    <w:rsid w:val="00273DB8"/>
    <w:rsid w:val="002749B0"/>
    <w:rsid w:val="002755ED"/>
    <w:rsid w:val="0027642D"/>
    <w:rsid w:val="002801C3"/>
    <w:rsid w:val="00281DFD"/>
    <w:rsid w:val="00281E97"/>
    <w:rsid w:val="00283373"/>
    <w:rsid w:val="002840F9"/>
    <w:rsid w:val="0028546E"/>
    <w:rsid w:val="00285870"/>
    <w:rsid w:val="00285977"/>
    <w:rsid w:val="00285A85"/>
    <w:rsid w:val="0028604E"/>
    <w:rsid w:val="0028662A"/>
    <w:rsid w:val="002872EB"/>
    <w:rsid w:val="002911FC"/>
    <w:rsid w:val="002923C0"/>
    <w:rsid w:val="0029369D"/>
    <w:rsid w:val="0029451C"/>
    <w:rsid w:val="00294BD6"/>
    <w:rsid w:val="0029576F"/>
    <w:rsid w:val="0029684B"/>
    <w:rsid w:val="0029698C"/>
    <w:rsid w:val="002A03D0"/>
    <w:rsid w:val="002A0EC3"/>
    <w:rsid w:val="002A36F5"/>
    <w:rsid w:val="002A3D6C"/>
    <w:rsid w:val="002A4086"/>
    <w:rsid w:val="002A5EBC"/>
    <w:rsid w:val="002A6F33"/>
    <w:rsid w:val="002B308E"/>
    <w:rsid w:val="002C01C0"/>
    <w:rsid w:val="002C093B"/>
    <w:rsid w:val="002C1984"/>
    <w:rsid w:val="002C33FA"/>
    <w:rsid w:val="002C4113"/>
    <w:rsid w:val="002C6D7C"/>
    <w:rsid w:val="002C713C"/>
    <w:rsid w:val="002C7369"/>
    <w:rsid w:val="002C7705"/>
    <w:rsid w:val="002D0CEB"/>
    <w:rsid w:val="002D161D"/>
    <w:rsid w:val="002D1A85"/>
    <w:rsid w:val="002D48DE"/>
    <w:rsid w:val="002D53B0"/>
    <w:rsid w:val="002D648A"/>
    <w:rsid w:val="002E0094"/>
    <w:rsid w:val="002E0887"/>
    <w:rsid w:val="002E094D"/>
    <w:rsid w:val="002E1801"/>
    <w:rsid w:val="002E196B"/>
    <w:rsid w:val="002E1DE5"/>
    <w:rsid w:val="002E656F"/>
    <w:rsid w:val="002E6C0C"/>
    <w:rsid w:val="002E6F55"/>
    <w:rsid w:val="002F028E"/>
    <w:rsid w:val="002F2AFD"/>
    <w:rsid w:val="002F3259"/>
    <w:rsid w:val="002F32DC"/>
    <w:rsid w:val="002F3436"/>
    <w:rsid w:val="002F36F1"/>
    <w:rsid w:val="002F4233"/>
    <w:rsid w:val="002F5403"/>
    <w:rsid w:val="002F5A58"/>
    <w:rsid w:val="002F626A"/>
    <w:rsid w:val="00300176"/>
    <w:rsid w:val="0030217A"/>
    <w:rsid w:val="003027F9"/>
    <w:rsid w:val="00302B34"/>
    <w:rsid w:val="003074DD"/>
    <w:rsid w:val="00307FB6"/>
    <w:rsid w:val="00310617"/>
    <w:rsid w:val="00312688"/>
    <w:rsid w:val="00312B9A"/>
    <w:rsid w:val="003131EC"/>
    <w:rsid w:val="00313670"/>
    <w:rsid w:val="00313DA6"/>
    <w:rsid w:val="00314547"/>
    <w:rsid w:val="00320561"/>
    <w:rsid w:val="003213B6"/>
    <w:rsid w:val="00322C5C"/>
    <w:rsid w:val="00322ECF"/>
    <w:rsid w:val="00323A07"/>
    <w:rsid w:val="00325D01"/>
    <w:rsid w:val="00326830"/>
    <w:rsid w:val="00326AC3"/>
    <w:rsid w:val="003272A1"/>
    <w:rsid w:val="00330034"/>
    <w:rsid w:val="00332558"/>
    <w:rsid w:val="0033339A"/>
    <w:rsid w:val="00333528"/>
    <w:rsid w:val="003365A0"/>
    <w:rsid w:val="003378E8"/>
    <w:rsid w:val="003404E1"/>
    <w:rsid w:val="00340CC3"/>
    <w:rsid w:val="0034214F"/>
    <w:rsid w:val="00342CE6"/>
    <w:rsid w:val="00343B2F"/>
    <w:rsid w:val="0034409D"/>
    <w:rsid w:val="00344242"/>
    <w:rsid w:val="0035124F"/>
    <w:rsid w:val="00351524"/>
    <w:rsid w:val="003528B1"/>
    <w:rsid w:val="00352B67"/>
    <w:rsid w:val="003556BD"/>
    <w:rsid w:val="003568BC"/>
    <w:rsid w:val="00360265"/>
    <w:rsid w:val="00360547"/>
    <w:rsid w:val="00360C83"/>
    <w:rsid w:val="00361660"/>
    <w:rsid w:val="003619D2"/>
    <w:rsid w:val="00364509"/>
    <w:rsid w:val="00365B0B"/>
    <w:rsid w:val="00366B92"/>
    <w:rsid w:val="00367C6C"/>
    <w:rsid w:val="00370DC8"/>
    <w:rsid w:val="0037115D"/>
    <w:rsid w:val="003714EC"/>
    <w:rsid w:val="003720E2"/>
    <w:rsid w:val="003732FA"/>
    <w:rsid w:val="003734C9"/>
    <w:rsid w:val="00374286"/>
    <w:rsid w:val="00374359"/>
    <w:rsid w:val="00374711"/>
    <w:rsid w:val="00377442"/>
    <w:rsid w:val="00377AD5"/>
    <w:rsid w:val="00382321"/>
    <w:rsid w:val="00382326"/>
    <w:rsid w:val="00382947"/>
    <w:rsid w:val="00386EC0"/>
    <w:rsid w:val="003871F3"/>
    <w:rsid w:val="003903DF"/>
    <w:rsid w:val="00390814"/>
    <w:rsid w:val="00391323"/>
    <w:rsid w:val="00393EEF"/>
    <w:rsid w:val="00394688"/>
    <w:rsid w:val="00394955"/>
    <w:rsid w:val="00396800"/>
    <w:rsid w:val="003A0776"/>
    <w:rsid w:val="003A0C8A"/>
    <w:rsid w:val="003A205D"/>
    <w:rsid w:val="003A2A3F"/>
    <w:rsid w:val="003A2C51"/>
    <w:rsid w:val="003A3CA5"/>
    <w:rsid w:val="003A43DC"/>
    <w:rsid w:val="003A5003"/>
    <w:rsid w:val="003A54F2"/>
    <w:rsid w:val="003A744A"/>
    <w:rsid w:val="003B2568"/>
    <w:rsid w:val="003B379F"/>
    <w:rsid w:val="003B38D5"/>
    <w:rsid w:val="003B3E46"/>
    <w:rsid w:val="003B6858"/>
    <w:rsid w:val="003B72FB"/>
    <w:rsid w:val="003C0516"/>
    <w:rsid w:val="003C117A"/>
    <w:rsid w:val="003C1B6C"/>
    <w:rsid w:val="003C2700"/>
    <w:rsid w:val="003C31B2"/>
    <w:rsid w:val="003C4268"/>
    <w:rsid w:val="003C54C3"/>
    <w:rsid w:val="003C6C1F"/>
    <w:rsid w:val="003D1273"/>
    <w:rsid w:val="003D179B"/>
    <w:rsid w:val="003D1BA2"/>
    <w:rsid w:val="003D1BDD"/>
    <w:rsid w:val="003D1E44"/>
    <w:rsid w:val="003D225E"/>
    <w:rsid w:val="003D4178"/>
    <w:rsid w:val="003D4A59"/>
    <w:rsid w:val="003D55A5"/>
    <w:rsid w:val="003D57D2"/>
    <w:rsid w:val="003D59CA"/>
    <w:rsid w:val="003E34B5"/>
    <w:rsid w:val="003E443A"/>
    <w:rsid w:val="003E44BA"/>
    <w:rsid w:val="003E4C2E"/>
    <w:rsid w:val="003E5033"/>
    <w:rsid w:val="003E5C5F"/>
    <w:rsid w:val="003E6116"/>
    <w:rsid w:val="003E7C09"/>
    <w:rsid w:val="003F01EE"/>
    <w:rsid w:val="003F0C41"/>
    <w:rsid w:val="003F1D9D"/>
    <w:rsid w:val="003F3B4A"/>
    <w:rsid w:val="003F3C0E"/>
    <w:rsid w:val="003F414F"/>
    <w:rsid w:val="003F727A"/>
    <w:rsid w:val="00400320"/>
    <w:rsid w:val="00400966"/>
    <w:rsid w:val="00401B24"/>
    <w:rsid w:val="004027F8"/>
    <w:rsid w:val="00402DD4"/>
    <w:rsid w:val="0040433C"/>
    <w:rsid w:val="0040442D"/>
    <w:rsid w:val="00404A6F"/>
    <w:rsid w:val="00404B2B"/>
    <w:rsid w:val="00407E77"/>
    <w:rsid w:val="00411C48"/>
    <w:rsid w:val="0041381C"/>
    <w:rsid w:val="00414350"/>
    <w:rsid w:val="0041639A"/>
    <w:rsid w:val="00421AF0"/>
    <w:rsid w:val="004221BF"/>
    <w:rsid w:val="00422C68"/>
    <w:rsid w:val="00422FC1"/>
    <w:rsid w:val="0042326C"/>
    <w:rsid w:val="00423920"/>
    <w:rsid w:val="00423A1A"/>
    <w:rsid w:val="00425278"/>
    <w:rsid w:val="00426DDE"/>
    <w:rsid w:val="0043017E"/>
    <w:rsid w:val="00430C07"/>
    <w:rsid w:val="0043257E"/>
    <w:rsid w:val="00433465"/>
    <w:rsid w:val="004343EE"/>
    <w:rsid w:val="00435825"/>
    <w:rsid w:val="00435993"/>
    <w:rsid w:val="00435BCE"/>
    <w:rsid w:val="00436343"/>
    <w:rsid w:val="00436980"/>
    <w:rsid w:val="0043746D"/>
    <w:rsid w:val="004378FA"/>
    <w:rsid w:val="00440205"/>
    <w:rsid w:val="00440D0D"/>
    <w:rsid w:val="0044445F"/>
    <w:rsid w:val="00445508"/>
    <w:rsid w:val="00447EC4"/>
    <w:rsid w:val="00447F60"/>
    <w:rsid w:val="0045085E"/>
    <w:rsid w:val="00451851"/>
    <w:rsid w:val="00451D08"/>
    <w:rsid w:val="00452C21"/>
    <w:rsid w:val="00453184"/>
    <w:rsid w:val="004541AC"/>
    <w:rsid w:val="00455A5C"/>
    <w:rsid w:val="004574A5"/>
    <w:rsid w:val="004578A7"/>
    <w:rsid w:val="0046187C"/>
    <w:rsid w:val="00462AB7"/>
    <w:rsid w:val="004638EC"/>
    <w:rsid w:val="004644D2"/>
    <w:rsid w:val="00465256"/>
    <w:rsid w:val="00466047"/>
    <w:rsid w:val="00471D05"/>
    <w:rsid w:val="0047233C"/>
    <w:rsid w:val="004733B8"/>
    <w:rsid w:val="004744E4"/>
    <w:rsid w:val="00474B05"/>
    <w:rsid w:val="004761CB"/>
    <w:rsid w:val="00476F09"/>
    <w:rsid w:val="0047744C"/>
    <w:rsid w:val="004822B9"/>
    <w:rsid w:val="004853CF"/>
    <w:rsid w:val="00487D6F"/>
    <w:rsid w:val="00491994"/>
    <w:rsid w:val="00491FC3"/>
    <w:rsid w:val="0049230B"/>
    <w:rsid w:val="00493191"/>
    <w:rsid w:val="0049359E"/>
    <w:rsid w:val="004936D9"/>
    <w:rsid w:val="00495743"/>
    <w:rsid w:val="0049574B"/>
    <w:rsid w:val="004963A3"/>
    <w:rsid w:val="0049703F"/>
    <w:rsid w:val="004A353E"/>
    <w:rsid w:val="004A46B1"/>
    <w:rsid w:val="004A61F8"/>
    <w:rsid w:val="004A62B4"/>
    <w:rsid w:val="004A6969"/>
    <w:rsid w:val="004A6D98"/>
    <w:rsid w:val="004B01BE"/>
    <w:rsid w:val="004B050C"/>
    <w:rsid w:val="004B0719"/>
    <w:rsid w:val="004B1511"/>
    <w:rsid w:val="004B3A1C"/>
    <w:rsid w:val="004B401B"/>
    <w:rsid w:val="004B4CD1"/>
    <w:rsid w:val="004B4CF3"/>
    <w:rsid w:val="004B5F12"/>
    <w:rsid w:val="004B60C9"/>
    <w:rsid w:val="004B663E"/>
    <w:rsid w:val="004C0AAD"/>
    <w:rsid w:val="004C18C9"/>
    <w:rsid w:val="004C20D5"/>
    <w:rsid w:val="004C2A04"/>
    <w:rsid w:val="004C317A"/>
    <w:rsid w:val="004C4DFA"/>
    <w:rsid w:val="004C58DA"/>
    <w:rsid w:val="004C5E54"/>
    <w:rsid w:val="004C6040"/>
    <w:rsid w:val="004D19BF"/>
    <w:rsid w:val="004D2CB5"/>
    <w:rsid w:val="004D42FA"/>
    <w:rsid w:val="004D7D27"/>
    <w:rsid w:val="004E0662"/>
    <w:rsid w:val="004E16C3"/>
    <w:rsid w:val="004E2132"/>
    <w:rsid w:val="004E4660"/>
    <w:rsid w:val="004E4F2A"/>
    <w:rsid w:val="004E54C6"/>
    <w:rsid w:val="004E59E1"/>
    <w:rsid w:val="004E6FD9"/>
    <w:rsid w:val="004E7BA5"/>
    <w:rsid w:val="004F092D"/>
    <w:rsid w:val="004F1CF4"/>
    <w:rsid w:val="004F29E3"/>
    <w:rsid w:val="004F4372"/>
    <w:rsid w:val="004F5161"/>
    <w:rsid w:val="004F742E"/>
    <w:rsid w:val="0050138A"/>
    <w:rsid w:val="00501A7F"/>
    <w:rsid w:val="005036F8"/>
    <w:rsid w:val="00504AF4"/>
    <w:rsid w:val="00505261"/>
    <w:rsid w:val="005058D5"/>
    <w:rsid w:val="00507B60"/>
    <w:rsid w:val="0051076C"/>
    <w:rsid w:val="0051124B"/>
    <w:rsid w:val="0051189F"/>
    <w:rsid w:val="00511BBA"/>
    <w:rsid w:val="00511BFD"/>
    <w:rsid w:val="005125F4"/>
    <w:rsid w:val="00512A52"/>
    <w:rsid w:val="005166ED"/>
    <w:rsid w:val="00516AFB"/>
    <w:rsid w:val="005200B6"/>
    <w:rsid w:val="0052130B"/>
    <w:rsid w:val="005214CD"/>
    <w:rsid w:val="005220B2"/>
    <w:rsid w:val="00522518"/>
    <w:rsid w:val="0052327B"/>
    <w:rsid w:val="00524B5D"/>
    <w:rsid w:val="00527678"/>
    <w:rsid w:val="00530051"/>
    <w:rsid w:val="0053131B"/>
    <w:rsid w:val="00534619"/>
    <w:rsid w:val="00535A5D"/>
    <w:rsid w:val="005368F8"/>
    <w:rsid w:val="00536FBE"/>
    <w:rsid w:val="005374FA"/>
    <w:rsid w:val="00537B97"/>
    <w:rsid w:val="00537FB7"/>
    <w:rsid w:val="00537FE5"/>
    <w:rsid w:val="005412B0"/>
    <w:rsid w:val="00542F5F"/>
    <w:rsid w:val="00543276"/>
    <w:rsid w:val="00543638"/>
    <w:rsid w:val="005452C1"/>
    <w:rsid w:val="00546850"/>
    <w:rsid w:val="00546EE4"/>
    <w:rsid w:val="0054722A"/>
    <w:rsid w:val="00547286"/>
    <w:rsid w:val="005506AE"/>
    <w:rsid w:val="00554452"/>
    <w:rsid w:val="00555030"/>
    <w:rsid w:val="005553E4"/>
    <w:rsid w:val="00555DC7"/>
    <w:rsid w:val="00556A6B"/>
    <w:rsid w:val="005579BF"/>
    <w:rsid w:val="00557D7B"/>
    <w:rsid w:val="00560539"/>
    <w:rsid w:val="00560609"/>
    <w:rsid w:val="005606E7"/>
    <w:rsid w:val="005620DB"/>
    <w:rsid w:val="005633B4"/>
    <w:rsid w:val="0056433F"/>
    <w:rsid w:val="005675DC"/>
    <w:rsid w:val="005703BD"/>
    <w:rsid w:val="0057057D"/>
    <w:rsid w:val="00571144"/>
    <w:rsid w:val="00572E82"/>
    <w:rsid w:val="00573444"/>
    <w:rsid w:val="005745A2"/>
    <w:rsid w:val="00575905"/>
    <w:rsid w:val="00576A6D"/>
    <w:rsid w:val="00576A86"/>
    <w:rsid w:val="00577A5A"/>
    <w:rsid w:val="00577F94"/>
    <w:rsid w:val="00580CE3"/>
    <w:rsid w:val="00581B13"/>
    <w:rsid w:val="00583018"/>
    <w:rsid w:val="00583057"/>
    <w:rsid w:val="00583D87"/>
    <w:rsid w:val="005902EA"/>
    <w:rsid w:val="00590474"/>
    <w:rsid w:val="0059337A"/>
    <w:rsid w:val="00593736"/>
    <w:rsid w:val="00593FFC"/>
    <w:rsid w:val="0059435A"/>
    <w:rsid w:val="00594429"/>
    <w:rsid w:val="005955DC"/>
    <w:rsid w:val="00596157"/>
    <w:rsid w:val="005972E7"/>
    <w:rsid w:val="005A0323"/>
    <w:rsid w:val="005A1041"/>
    <w:rsid w:val="005A1DAD"/>
    <w:rsid w:val="005A6C04"/>
    <w:rsid w:val="005B1EBB"/>
    <w:rsid w:val="005B2027"/>
    <w:rsid w:val="005B2AED"/>
    <w:rsid w:val="005B2CDD"/>
    <w:rsid w:val="005B2DE0"/>
    <w:rsid w:val="005B310F"/>
    <w:rsid w:val="005B32C6"/>
    <w:rsid w:val="005B3756"/>
    <w:rsid w:val="005B3847"/>
    <w:rsid w:val="005B6191"/>
    <w:rsid w:val="005B6C38"/>
    <w:rsid w:val="005B7658"/>
    <w:rsid w:val="005B7D13"/>
    <w:rsid w:val="005B7D14"/>
    <w:rsid w:val="005C0717"/>
    <w:rsid w:val="005C1596"/>
    <w:rsid w:val="005C1AA0"/>
    <w:rsid w:val="005C24D6"/>
    <w:rsid w:val="005C309B"/>
    <w:rsid w:val="005C5542"/>
    <w:rsid w:val="005C57BC"/>
    <w:rsid w:val="005C582D"/>
    <w:rsid w:val="005C651E"/>
    <w:rsid w:val="005C7749"/>
    <w:rsid w:val="005D0364"/>
    <w:rsid w:val="005D4473"/>
    <w:rsid w:val="005D5081"/>
    <w:rsid w:val="005D6A86"/>
    <w:rsid w:val="005D7054"/>
    <w:rsid w:val="005D71EF"/>
    <w:rsid w:val="005D78CA"/>
    <w:rsid w:val="005D7B37"/>
    <w:rsid w:val="005E0B7A"/>
    <w:rsid w:val="005E1E48"/>
    <w:rsid w:val="005E2C4B"/>
    <w:rsid w:val="005E2F6D"/>
    <w:rsid w:val="005E3426"/>
    <w:rsid w:val="005E35B6"/>
    <w:rsid w:val="005E5468"/>
    <w:rsid w:val="005E7C9F"/>
    <w:rsid w:val="005F0729"/>
    <w:rsid w:val="005F51CF"/>
    <w:rsid w:val="005F6355"/>
    <w:rsid w:val="005F7B44"/>
    <w:rsid w:val="006006A6"/>
    <w:rsid w:val="00601672"/>
    <w:rsid w:val="006022CD"/>
    <w:rsid w:val="00605B1A"/>
    <w:rsid w:val="00605C74"/>
    <w:rsid w:val="006065D3"/>
    <w:rsid w:val="00607CA8"/>
    <w:rsid w:val="006103D6"/>
    <w:rsid w:val="00612980"/>
    <w:rsid w:val="0061361B"/>
    <w:rsid w:val="006137B8"/>
    <w:rsid w:val="00613D03"/>
    <w:rsid w:val="00617A13"/>
    <w:rsid w:val="00617F75"/>
    <w:rsid w:val="006211AB"/>
    <w:rsid w:val="006216E9"/>
    <w:rsid w:val="00622EE8"/>
    <w:rsid w:val="00625342"/>
    <w:rsid w:val="00625AD3"/>
    <w:rsid w:val="0062615E"/>
    <w:rsid w:val="00626506"/>
    <w:rsid w:val="00626A71"/>
    <w:rsid w:val="00626CFE"/>
    <w:rsid w:val="006274A6"/>
    <w:rsid w:val="00627520"/>
    <w:rsid w:val="006316AB"/>
    <w:rsid w:val="006340E8"/>
    <w:rsid w:val="006377A8"/>
    <w:rsid w:val="0063784D"/>
    <w:rsid w:val="00640D12"/>
    <w:rsid w:val="00640FB9"/>
    <w:rsid w:val="006417F1"/>
    <w:rsid w:val="00642293"/>
    <w:rsid w:val="00644F6B"/>
    <w:rsid w:val="00651090"/>
    <w:rsid w:val="00651D6C"/>
    <w:rsid w:val="00655FBE"/>
    <w:rsid w:val="00657A87"/>
    <w:rsid w:val="00657BAF"/>
    <w:rsid w:val="00657D10"/>
    <w:rsid w:val="006606F0"/>
    <w:rsid w:val="006609DE"/>
    <w:rsid w:val="00661D43"/>
    <w:rsid w:val="0066283C"/>
    <w:rsid w:val="00662B0B"/>
    <w:rsid w:val="006631C2"/>
    <w:rsid w:val="00663A02"/>
    <w:rsid w:val="0066413B"/>
    <w:rsid w:val="006642E5"/>
    <w:rsid w:val="0066564D"/>
    <w:rsid w:val="00667688"/>
    <w:rsid w:val="006679A7"/>
    <w:rsid w:val="00667CBC"/>
    <w:rsid w:val="006701D1"/>
    <w:rsid w:val="00670206"/>
    <w:rsid w:val="00670C66"/>
    <w:rsid w:val="00671266"/>
    <w:rsid w:val="00671A76"/>
    <w:rsid w:val="0067292B"/>
    <w:rsid w:val="00673294"/>
    <w:rsid w:val="00674C68"/>
    <w:rsid w:val="00674CC7"/>
    <w:rsid w:val="006766AD"/>
    <w:rsid w:val="0067677A"/>
    <w:rsid w:val="00676A1A"/>
    <w:rsid w:val="00676CB3"/>
    <w:rsid w:val="00677123"/>
    <w:rsid w:val="0067722F"/>
    <w:rsid w:val="0068083B"/>
    <w:rsid w:val="00682308"/>
    <w:rsid w:val="00682696"/>
    <w:rsid w:val="00686DBC"/>
    <w:rsid w:val="006900D4"/>
    <w:rsid w:val="006910D9"/>
    <w:rsid w:val="00691857"/>
    <w:rsid w:val="006923AB"/>
    <w:rsid w:val="00694F2B"/>
    <w:rsid w:val="00695B9A"/>
    <w:rsid w:val="00697340"/>
    <w:rsid w:val="00697A20"/>
    <w:rsid w:val="006A0D3A"/>
    <w:rsid w:val="006A1363"/>
    <w:rsid w:val="006A2947"/>
    <w:rsid w:val="006A2F92"/>
    <w:rsid w:val="006A3719"/>
    <w:rsid w:val="006A3DAE"/>
    <w:rsid w:val="006A4A4F"/>
    <w:rsid w:val="006A5099"/>
    <w:rsid w:val="006A55F4"/>
    <w:rsid w:val="006A5CA3"/>
    <w:rsid w:val="006A5ED6"/>
    <w:rsid w:val="006A600F"/>
    <w:rsid w:val="006A6047"/>
    <w:rsid w:val="006A75B5"/>
    <w:rsid w:val="006A75C2"/>
    <w:rsid w:val="006B0229"/>
    <w:rsid w:val="006B0927"/>
    <w:rsid w:val="006B0F47"/>
    <w:rsid w:val="006B189C"/>
    <w:rsid w:val="006B1EF7"/>
    <w:rsid w:val="006B3556"/>
    <w:rsid w:val="006B4EFC"/>
    <w:rsid w:val="006B516A"/>
    <w:rsid w:val="006B5519"/>
    <w:rsid w:val="006B56F6"/>
    <w:rsid w:val="006B5ACE"/>
    <w:rsid w:val="006B654E"/>
    <w:rsid w:val="006B67EC"/>
    <w:rsid w:val="006B6DEC"/>
    <w:rsid w:val="006C19B6"/>
    <w:rsid w:val="006C319C"/>
    <w:rsid w:val="006C4A14"/>
    <w:rsid w:val="006C5E4C"/>
    <w:rsid w:val="006D020A"/>
    <w:rsid w:val="006D09FA"/>
    <w:rsid w:val="006D0A44"/>
    <w:rsid w:val="006D1780"/>
    <w:rsid w:val="006D499E"/>
    <w:rsid w:val="006D4CCA"/>
    <w:rsid w:val="006D57E6"/>
    <w:rsid w:val="006D59AE"/>
    <w:rsid w:val="006D6A82"/>
    <w:rsid w:val="006D71C3"/>
    <w:rsid w:val="006D7CAE"/>
    <w:rsid w:val="006E0C31"/>
    <w:rsid w:val="006E2409"/>
    <w:rsid w:val="006E2A56"/>
    <w:rsid w:val="006E2BB7"/>
    <w:rsid w:val="006E4D42"/>
    <w:rsid w:val="006E642F"/>
    <w:rsid w:val="006F052F"/>
    <w:rsid w:val="006F0A86"/>
    <w:rsid w:val="006F10B1"/>
    <w:rsid w:val="006F1A80"/>
    <w:rsid w:val="006F1B81"/>
    <w:rsid w:val="006F2161"/>
    <w:rsid w:val="006F647E"/>
    <w:rsid w:val="006F6B97"/>
    <w:rsid w:val="006F77C0"/>
    <w:rsid w:val="00700BD7"/>
    <w:rsid w:val="0070215C"/>
    <w:rsid w:val="007061F9"/>
    <w:rsid w:val="007067FF"/>
    <w:rsid w:val="0070696C"/>
    <w:rsid w:val="00707430"/>
    <w:rsid w:val="007078C1"/>
    <w:rsid w:val="00712471"/>
    <w:rsid w:val="00713516"/>
    <w:rsid w:val="0071372B"/>
    <w:rsid w:val="0071489E"/>
    <w:rsid w:val="00715CDD"/>
    <w:rsid w:val="0071609E"/>
    <w:rsid w:val="0071664B"/>
    <w:rsid w:val="00716ADD"/>
    <w:rsid w:val="00716F08"/>
    <w:rsid w:val="00720A9B"/>
    <w:rsid w:val="00723286"/>
    <w:rsid w:val="00724B07"/>
    <w:rsid w:val="00727A2B"/>
    <w:rsid w:val="00727D47"/>
    <w:rsid w:val="00727E5D"/>
    <w:rsid w:val="0073072C"/>
    <w:rsid w:val="00731A47"/>
    <w:rsid w:val="00731B67"/>
    <w:rsid w:val="00732221"/>
    <w:rsid w:val="0073249F"/>
    <w:rsid w:val="007328D2"/>
    <w:rsid w:val="007335DE"/>
    <w:rsid w:val="007358C2"/>
    <w:rsid w:val="00737A75"/>
    <w:rsid w:val="00737ECA"/>
    <w:rsid w:val="0074010D"/>
    <w:rsid w:val="00740699"/>
    <w:rsid w:val="007421B3"/>
    <w:rsid w:val="007424C7"/>
    <w:rsid w:val="00742AE3"/>
    <w:rsid w:val="00742CAC"/>
    <w:rsid w:val="00743031"/>
    <w:rsid w:val="00743BB9"/>
    <w:rsid w:val="0074465F"/>
    <w:rsid w:val="00746B10"/>
    <w:rsid w:val="007505B8"/>
    <w:rsid w:val="00750700"/>
    <w:rsid w:val="00750F3B"/>
    <w:rsid w:val="0075194F"/>
    <w:rsid w:val="007520C6"/>
    <w:rsid w:val="0075222E"/>
    <w:rsid w:val="0075395B"/>
    <w:rsid w:val="0075556A"/>
    <w:rsid w:val="007559C8"/>
    <w:rsid w:val="007569D5"/>
    <w:rsid w:val="00756D06"/>
    <w:rsid w:val="00757839"/>
    <w:rsid w:val="00760716"/>
    <w:rsid w:val="007609AB"/>
    <w:rsid w:val="0076318A"/>
    <w:rsid w:val="007638C1"/>
    <w:rsid w:val="007648F4"/>
    <w:rsid w:val="00764B7E"/>
    <w:rsid w:val="007663E0"/>
    <w:rsid w:val="007664E6"/>
    <w:rsid w:val="00767462"/>
    <w:rsid w:val="00767BEE"/>
    <w:rsid w:val="007726E2"/>
    <w:rsid w:val="00772733"/>
    <w:rsid w:val="00774556"/>
    <w:rsid w:val="00774AFF"/>
    <w:rsid w:val="007750CF"/>
    <w:rsid w:val="007763A9"/>
    <w:rsid w:val="00776E25"/>
    <w:rsid w:val="00777100"/>
    <w:rsid w:val="007777D2"/>
    <w:rsid w:val="00777C33"/>
    <w:rsid w:val="00780A85"/>
    <w:rsid w:val="00781369"/>
    <w:rsid w:val="00782A52"/>
    <w:rsid w:val="00782B58"/>
    <w:rsid w:val="007834EC"/>
    <w:rsid w:val="00783900"/>
    <w:rsid w:val="00783DBE"/>
    <w:rsid w:val="007846EB"/>
    <w:rsid w:val="00784A8C"/>
    <w:rsid w:val="00785139"/>
    <w:rsid w:val="00785675"/>
    <w:rsid w:val="007856FE"/>
    <w:rsid w:val="00785CF7"/>
    <w:rsid w:val="00786293"/>
    <w:rsid w:val="007863B0"/>
    <w:rsid w:val="0078721D"/>
    <w:rsid w:val="00791240"/>
    <w:rsid w:val="007925F7"/>
    <w:rsid w:val="00793BFA"/>
    <w:rsid w:val="00794D14"/>
    <w:rsid w:val="00795F3F"/>
    <w:rsid w:val="00796AC7"/>
    <w:rsid w:val="00797691"/>
    <w:rsid w:val="00797790"/>
    <w:rsid w:val="007A3A73"/>
    <w:rsid w:val="007A3BD0"/>
    <w:rsid w:val="007A65A8"/>
    <w:rsid w:val="007A6E00"/>
    <w:rsid w:val="007A6E4B"/>
    <w:rsid w:val="007A7290"/>
    <w:rsid w:val="007A7BE9"/>
    <w:rsid w:val="007B3272"/>
    <w:rsid w:val="007B6B44"/>
    <w:rsid w:val="007C133C"/>
    <w:rsid w:val="007C2099"/>
    <w:rsid w:val="007C21A2"/>
    <w:rsid w:val="007C2A74"/>
    <w:rsid w:val="007C2DE1"/>
    <w:rsid w:val="007C362C"/>
    <w:rsid w:val="007C3D32"/>
    <w:rsid w:val="007C4BA2"/>
    <w:rsid w:val="007C4C41"/>
    <w:rsid w:val="007C4E56"/>
    <w:rsid w:val="007C5901"/>
    <w:rsid w:val="007C5EF5"/>
    <w:rsid w:val="007C77FA"/>
    <w:rsid w:val="007D0A52"/>
    <w:rsid w:val="007D0DB0"/>
    <w:rsid w:val="007D1AC6"/>
    <w:rsid w:val="007D35B1"/>
    <w:rsid w:val="007D42A1"/>
    <w:rsid w:val="007D53CB"/>
    <w:rsid w:val="007D652E"/>
    <w:rsid w:val="007D79F7"/>
    <w:rsid w:val="007D7BF8"/>
    <w:rsid w:val="007E134D"/>
    <w:rsid w:val="007E2A1B"/>
    <w:rsid w:val="007E3D42"/>
    <w:rsid w:val="007E4A5E"/>
    <w:rsid w:val="007E4A84"/>
    <w:rsid w:val="007E4B1C"/>
    <w:rsid w:val="007E4F62"/>
    <w:rsid w:val="007E532F"/>
    <w:rsid w:val="007E6A69"/>
    <w:rsid w:val="007E6CAA"/>
    <w:rsid w:val="007E737C"/>
    <w:rsid w:val="007F135C"/>
    <w:rsid w:val="007F1800"/>
    <w:rsid w:val="007F2753"/>
    <w:rsid w:val="007F3F03"/>
    <w:rsid w:val="007F5137"/>
    <w:rsid w:val="007F7DD5"/>
    <w:rsid w:val="00803137"/>
    <w:rsid w:val="00803831"/>
    <w:rsid w:val="00803F2A"/>
    <w:rsid w:val="00804583"/>
    <w:rsid w:val="00812526"/>
    <w:rsid w:val="00812E43"/>
    <w:rsid w:val="0081426B"/>
    <w:rsid w:val="00814797"/>
    <w:rsid w:val="00814D17"/>
    <w:rsid w:val="008157B5"/>
    <w:rsid w:val="00815A0E"/>
    <w:rsid w:val="0081671D"/>
    <w:rsid w:val="00816CF0"/>
    <w:rsid w:val="00820CC5"/>
    <w:rsid w:val="00823A44"/>
    <w:rsid w:val="00827ACA"/>
    <w:rsid w:val="008300D5"/>
    <w:rsid w:val="00830801"/>
    <w:rsid w:val="008309DD"/>
    <w:rsid w:val="00831755"/>
    <w:rsid w:val="00832FC1"/>
    <w:rsid w:val="008338E3"/>
    <w:rsid w:val="008339B8"/>
    <w:rsid w:val="00834B48"/>
    <w:rsid w:val="008353B2"/>
    <w:rsid w:val="00837594"/>
    <w:rsid w:val="008410FB"/>
    <w:rsid w:val="00842184"/>
    <w:rsid w:val="008447E6"/>
    <w:rsid w:val="00844960"/>
    <w:rsid w:val="00845426"/>
    <w:rsid w:val="00845590"/>
    <w:rsid w:val="00846D72"/>
    <w:rsid w:val="00850E05"/>
    <w:rsid w:val="00851172"/>
    <w:rsid w:val="00853857"/>
    <w:rsid w:val="008565B2"/>
    <w:rsid w:val="0086240E"/>
    <w:rsid w:val="008631ED"/>
    <w:rsid w:val="00863390"/>
    <w:rsid w:val="00864519"/>
    <w:rsid w:val="00864895"/>
    <w:rsid w:val="008660CF"/>
    <w:rsid w:val="00867B52"/>
    <w:rsid w:val="00867BB8"/>
    <w:rsid w:val="008703FD"/>
    <w:rsid w:val="008722C7"/>
    <w:rsid w:val="00873B31"/>
    <w:rsid w:val="00874008"/>
    <w:rsid w:val="00874C57"/>
    <w:rsid w:val="00874D6B"/>
    <w:rsid w:val="00875459"/>
    <w:rsid w:val="0087553C"/>
    <w:rsid w:val="00875F00"/>
    <w:rsid w:val="00876044"/>
    <w:rsid w:val="008772BF"/>
    <w:rsid w:val="0088087F"/>
    <w:rsid w:val="00882E45"/>
    <w:rsid w:val="00882FBD"/>
    <w:rsid w:val="008847DB"/>
    <w:rsid w:val="00884E5B"/>
    <w:rsid w:val="008859EA"/>
    <w:rsid w:val="00886C62"/>
    <w:rsid w:val="00887BEE"/>
    <w:rsid w:val="00890833"/>
    <w:rsid w:val="008919FA"/>
    <w:rsid w:val="00892E75"/>
    <w:rsid w:val="00893C57"/>
    <w:rsid w:val="00894FFF"/>
    <w:rsid w:val="0089567F"/>
    <w:rsid w:val="00895D99"/>
    <w:rsid w:val="008A10FA"/>
    <w:rsid w:val="008A160D"/>
    <w:rsid w:val="008A1D10"/>
    <w:rsid w:val="008A38DB"/>
    <w:rsid w:val="008A3E84"/>
    <w:rsid w:val="008A578A"/>
    <w:rsid w:val="008A71A7"/>
    <w:rsid w:val="008B0B30"/>
    <w:rsid w:val="008B32C7"/>
    <w:rsid w:val="008B4EF2"/>
    <w:rsid w:val="008B5065"/>
    <w:rsid w:val="008B5096"/>
    <w:rsid w:val="008B5B30"/>
    <w:rsid w:val="008B5CC9"/>
    <w:rsid w:val="008B5E64"/>
    <w:rsid w:val="008B629E"/>
    <w:rsid w:val="008B70B6"/>
    <w:rsid w:val="008B741B"/>
    <w:rsid w:val="008B7783"/>
    <w:rsid w:val="008B7A17"/>
    <w:rsid w:val="008B7FC3"/>
    <w:rsid w:val="008C15E1"/>
    <w:rsid w:val="008C1605"/>
    <w:rsid w:val="008C1DD9"/>
    <w:rsid w:val="008C1F6F"/>
    <w:rsid w:val="008C2A72"/>
    <w:rsid w:val="008C3583"/>
    <w:rsid w:val="008C3CFC"/>
    <w:rsid w:val="008C47B4"/>
    <w:rsid w:val="008C4DF9"/>
    <w:rsid w:val="008C6FC8"/>
    <w:rsid w:val="008C76D2"/>
    <w:rsid w:val="008C7D9E"/>
    <w:rsid w:val="008D0910"/>
    <w:rsid w:val="008D0B96"/>
    <w:rsid w:val="008D1893"/>
    <w:rsid w:val="008D1F1C"/>
    <w:rsid w:val="008D21E1"/>
    <w:rsid w:val="008D2360"/>
    <w:rsid w:val="008D293E"/>
    <w:rsid w:val="008D37B7"/>
    <w:rsid w:val="008D460F"/>
    <w:rsid w:val="008D4A8B"/>
    <w:rsid w:val="008D60DE"/>
    <w:rsid w:val="008D78BF"/>
    <w:rsid w:val="008D78E9"/>
    <w:rsid w:val="008E0750"/>
    <w:rsid w:val="008E197E"/>
    <w:rsid w:val="008E2AC4"/>
    <w:rsid w:val="008E6BA2"/>
    <w:rsid w:val="008E700B"/>
    <w:rsid w:val="008E7076"/>
    <w:rsid w:val="008E7C1D"/>
    <w:rsid w:val="008F0D57"/>
    <w:rsid w:val="008F0E1B"/>
    <w:rsid w:val="008F30A0"/>
    <w:rsid w:val="008F39B0"/>
    <w:rsid w:val="008F4E36"/>
    <w:rsid w:val="008F5DD9"/>
    <w:rsid w:val="008F694A"/>
    <w:rsid w:val="008F70EC"/>
    <w:rsid w:val="008F7A8D"/>
    <w:rsid w:val="00901237"/>
    <w:rsid w:val="00901C16"/>
    <w:rsid w:val="00903E78"/>
    <w:rsid w:val="00904490"/>
    <w:rsid w:val="009053F4"/>
    <w:rsid w:val="0090660A"/>
    <w:rsid w:val="0090742B"/>
    <w:rsid w:val="00910048"/>
    <w:rsid w:val="009103DD"/>
    <w:rsid w:val="00911214"/>
    <w:rsid w:val="00911975"/>
    <w:rsid w:val="009124BD"/>
    <w:rsid w:val="00912A33"/>
    <w:rsid w:val="00912ECC"/>
    <w:rsid w:val="0091428B"/>
    <w:rsid w:val="00914DF9"/>
    <w:rsid w:val="009151A1"/>
    <w:rsid w:val="00916010"/>
    <w:rsid w:val="00916062"/>
    <w:rsid w:val="0092106E"/>
    <w:rsid w:val="00921982"/>
    <w:rsid w:val="009227B5"/>
    <w:rsid w:val="00924853"/>
    <w:rsid w:val="00925345"/>
    <w:rsid w:val="00925B8E"/>
    <w:rsid w:val="00925DB7"/>
    <w:rsid w:val="0093030F"/>
    <w:rsid w:val="0093107E"/>
    <w:rsid w:val="009311B0"/>
    <w:rsid w:val="00931823"/>
    <w:rsid w:val="009325DD"/>
    <w:rsid w:val="00934FFB"/>
    <w:rsid w:val="00936C18"/>
    <w:rsid w:val="0093721B"/>
    <w:rsid w:val="00940BBD"/>
    <w:rsid w:val="009416AC"/>
    <w:rsid w:val="009418C8"/>
    <w:rsid w:val="00945D0F"/>
    <w:rsid w:val="009512E7"/>
    <w:rsid w:val="00952535"/>
    <w:rsid w:val="00952806"/>
    <w:rsid w:val="00952A24"/>
    <w:rsid w:val="009530CD"/>
    <w:rsid w:val="009539C5"/>
    <w:rsid w:val="00954B3C"/>
    <w:rsid w:val="009553D3"/>
    <w:rsid w:val="009563FA"/>
    <w:rsid w:val="00956507"/>
    <w:rsid w:val="00957285"/>
    <w:rsid w:val="00960194"/>
    <w:rsid w:val="009601C0"/>
    <w:rsid w:val="0096184F"/>
    <w:rsid w:val="00962B0F"/>
    <w:rsid w:val="0096303D"/>
    <w:rsid w:val="009647AF"/>
    <w:rsid w:val="00965221"/>
    <w:rsid w:val="00965C2F"/>
    <w:rsid w:val="00965E69"/>
    <w:rsid w:val="00966EAA"/>
    <w:rsid w:val="009722C9"/>
    <w:rsid w:val="00972B21"/>
    <w:rsid w:val="00973360"/>
    <w:rsid w:val="00974208"/>
    <w:rsid w:val="00975E79"/>
    <w:rsid w:val="00976C3E"/>
    <w:rsid w:val="0097719B"/>
    <w:rsid w:val="0098199F"/>
    <w:rsid w:val="0098400B"/>
    <w:rsid w:val="00985239"/>
    <w:rsid w:val="009853E0"/>
    <w:rsid w:val="00985550"/>
    <w:rsid w:val="00990688"/>
    <w:rsid w:val="00990D9B"/>
    <w:rsid w:val="009912D7"/>
    <w:rsid w:val="00991A8D"/>
    <w:rsid w:val="00992217"/>
    <w:rsid w:val="0099456B"/>
    <w:rsid w:val="009950EA"/>
    <w:rsid w:val="009967ED"/>
    <w:rsid w:val="009A019E"/>
    <w:rsid w:val="009A056F"/>
    <w:rsid w:val="009A1892"/>
    <w:rsid w:val="009A1F9C"/>
    <w:rsid w:val="009A35AA"/>
    <w:rsid w:val="009A38E2"/>
    <w:rsid w:val="009A437B"/>
    <w:rsid w:val="009A579A"/>
    <w:rsid w:val="009A64CD"/>
    <w:rsid w:val="009A7916"/>
    <w:rsid w:val="009B0AEE"/>
    <w:rsid w:val="009B14E3"/>
    <w:rsid w:val="009B3077"/>
    <w:rsid w:val="009B391C"/>
    <w:rsid w:val="009B4F4B"/>
    <w:rsid w:val="009B57E3"/>
    <w:rsid w:val="009B618F"/>
    <w:rsid w:val="009B67FF"/>
    <w:rsid w:val="009B7560"/>
    <w:rsid w:val="009C0569"/>
    <w:rsid w:val="009C0631"/>
    <w:rsid w:val="009C2C21"/>
    <w:rsid w:val="009C2D61"/>
    <w:rsid w:val="009C2EB5"/>
    <w:rsid w:val="009C2FCA"/>
    <w:rsid w:val="009C58D9"/>
    <w:rsid w:val="009C6E9E"/>
    <w:rsid w:val="009C7815"/>
    <w:rsid w:val="009C7D82"/>
    <w:rsid w:val="009D1078"/>
    <w:rsid w:val="009D1638"/>
    <w:rsid w:val="009D1AE9"/>
    <w:rsid w:val="009D20B0"/>
    <w:rsid w:val="009D4631"/>
    <w:rsid w:val="009D4EDC"/>
    <w:rsid w:val="009D517B"/>
    <w:rsid w:val="009D5FAE"/>
    <w:rsid w:val="009D62F4"/>
    <w:rsid w:val="009D64D8"/>
    <w:rsid w:val="009D7BD4"/>
    <w:rsid w:val="009E15B4"/>
    <w:rsid w:val="009E20AA"/>
    <w:rsid w:val="009E5CCF"/>
    <w:rsid w:val="009E64D3"/>
    <w:rsid w:val="009E72D0"/>
    <w:rsid w:val="009E78D6"/>
    <w:rsid w:val="009E79A1"/>
    <w:rsid w:val="009F12F5"/>
    <w:rsid w:val="009F2012"/>
    <w:rsid w:val="009F2381"/>
    <w:rsid w:val="009F2687"/>
    <w:rsid w:val="009F4154"/>
    <w:rsid w:val="009F4223"/>
    <w:rsid w:val="009F42B9"/>
    <w:rsid w:val="009F4743"/>
    <w:rsid w:val="009F5DC7"/>
    <w:rsid w:val="009F7A5D"/>
    <w:rsid w:val="00A00AAD"/>
    <w:rsid w:val="00A018B2"/>
    <w:rsid w:val="00A02DC1"/>
    <w:rsid w:val="00A0445B"/>
    <w:rsid w:val="00A04A47"/>
    <w:rsid w:val="00A05F11"/>
    <w:rsid w:val="00A06918"/>
    <w:rsid w:val="00A06947"/>
    <w:rsid w:val="00A06D53"/>
    <w:rsid w:val="00A073CC"/>
    <w:rsid w:val="00A0788A"/>
    <w:rsid w:val="00A07A18"/>
    <w:rsid w:val="00A07F87"/>
    <w:rsid w:val="00A11387"/>
    <w:rsid w:val="00A1138F"/>
    <w:rsid w:val="00A11510"/>
    <w:rsid w:val="00A12904"/>
    <w:rsid w:val="00A1345F"/>
    <w:rsid w:val="00A13D38"/>
    <w:rsid w:val="00A148DD"/>
    <w:rsid w:val="00A1507A"/>
    <w:rsid w:val="00A15E2C"/>
    <w:rsid w:val="00A17648"/>
    <w:rsid w:val="00A2044B"/>
    <w:rsid w:val="00A22FFB"/>
    <w:rsid w:val="00A273FE"/>
    <w:rsid w:val="00A2767D"/>
    <w:rsid w:val="00A30780"/>
    <w:rsid w:val="00A310D5"/>
    <w:rsid w:val="00A32838"/>
    <w:rsid w:val="00A32F08"/>
    <w:rsid w:val="00A33F49"/>
    <w:rsid w:val="00A350B6"/>
    <w:rsid w:val="00A366C9"/>
    <w:rsid w:val="00A37A02"/>
    <w:rsid w:val="00A40874"/>
    <w:rsid w:val="00A40BE9"/>
    <w:rsid w:val="00A40C5A"/>
    <w:rsid w:val="00A4469B"/>
    <w:rsid w:val="00A467A9"/>
    <w:rsid w:val="00A4687D"/>
    <w:rsid w:val="00A468A0"/>
    <w:rsid w:val="00A47513"/>
    <w:rsid w:val="00A53018"/>
    <w:rsid w:val="00A5423E"/>
    <w:rsid w:val="00A55727"/>
    <w:rsid w:val="00A5727A"/>
    <w:rsid w:val="00A5746B"/>
    <w:rsid w:val="00A601D8"/>
    <w:rsid w:val="00A60A25"/>
    <w:rsid w:val="00A62C4C"/>
    <w:rsid w:val="00A639A9"/>
    <w:rsid w:val="00A63C47"/>
    <w:rsid w:val="00A65739"/>
    <w:rsid w:val="00A66E62"/>
    <w:rsid w:val="00A6747F"/>
    <w:rsid w:val="00A70373"/>
    <w:rsid w:val="00A70865"/>
    <w:rsid w:val="00A70953"/>
    <w:rsid w:val="00A70C60"/>
    <w:rsid w:val="00A71332"/>
    <w:rsid w:val="00A71769"/>
    <w:rsid w:val="00A727BD"/>
    <w:rsid w:val="00A7662A"/>
    <w:rsid w:val="00A76D0C"/>
    <w:rsid w:val="00A772DF"/>
    <w:rsid w:val="00A80152"/>
    <w:rsid w:val="00A8130D"/>
    <w:rsid w:val="00A84102"/>
    <w:rsid w:val="00A85276"/>
    <w:rsid w:val="00A86A7C"/>
    <w:rsid w:val="00A87F40"/>
    <w:rsid w:val="00A900A4"/>
    <w:rsid w:val="00A92969"/>
    <w:rsid w:val="00A92E94"/>
    <w:rsid w:val="00A93271"/>
    <w:rsid w:val="00A9332C"/>
    <w:rsid w:val="00A938E0"/>
    <w:rsid w:val="00A93932"/>
    <w:rsid w:val="00A94E94"/>
    <w:rsid w:val="00A9636A"/>
    <w:rsid w:val="00A96EE7"/>
    <w:rsid w:val="00AA0E05"/>
    <w:rsid w:val="00AA23EA"/>
    <w:rsid w:val="00AA5179"/>
    <w:rsid w:val="00AB0630"/>
    <w:rsid w:val="00AB117E"/>
    <w:rsid w:val="00AB5651"/>
    <w:rsid w:val="00AB6EBC"/>
    <w:rsid w:val="00AB7AFE"/>
    <w:rsid w:val="00AB7D56"/>
    <w:rsid w:val="00AC1880"/>
    <w:rsid w:val="00AC3389"/>
    <w:rsid w:val="00AC4D83"/>
    <w:rsid w:val="00AC64F3"/>
    <w:rsid w:val="00AC7133"/>
    <w:rsid w:val="00AD0284"/>
    <w:rsid w:val="00AD0602"/>
    <w:rsid w:val="00AD07FF"/>
    <w:rsid w:val="00AD1F29"/>
    <w:rsid w:val="00AD2E83"/>
    <w:rsid w:val="00AD319D"/>
    <w:rsid w:val="00AE059B"/>
    <w:rsid w:val="00AE1945"/>
    <w:rsid w:val="00AE2090"/>
    <w:rsid w:val="00AE3920"/>
    <w:rsid w:val="00AE3AF3"/>
    <w:rsid w:val="00AE433B"/>
    <w:rsid w:val="00AE5562"/>
    <w:rsid w:val="00AE6B3C"/>
    <w:rsid w:val="00AF005D"/>
    <w:rsid w:val="00AF1C22"/>
    <w:rsid w:val="00AF2849"/>
    <w:rsid w:val="00AF3014"/>
    <w:rsid w:val="00AF37DE"/>
    <w:rsid w:val="00AF6A13"/>
    <w:rsid w:val="00AF749A"/>
    <w:rsid w:val="00AF7BA8"/>
    <w:rsid w:val="00B00F8F"/>
    <w:rsid w:val="00B01659"/>
    <w:rsid w:val="00B03783"/>
    <w:rsid w:val="00B044E5"/>
    <w:rsid w:val="00B0665E"/>
    <w:rsid w:val="00B069CC"/>
    <w:rsid w:val="00B0707F"/>
    <w:rsid w:val="00B10ED7"/>
    <w:rsid w:val="00B1130D"/>
    <w:rsid w:val="00B12538"/>
    <w:rsid w:val="00B12E90"/>
    <w:rsid w:val="00B13CDD"/>
    <w:rsid w:val="00B1510C"/>
    <w:rsid w:val="00B1602A"/>
    <w:rsid w:val="00B1607F"/>
    <w:rsid w:val="00B173E0"/>
    <w:rsid w:val="00B20DB8"/>
    <w:rsid w:val="00B23622"/>
    <w:rsid w:val="00B2421C"/>
    <w:rsid w:val="00B2481F"/>
    <w:rsid w:val="00B2587B"/>
    <w:rsid w:val="00B26CFC"/>
    <w:rsid w:val="00B313F8"/>
    <w:rsid w:val="00B3152B"/>
    <w:rsid w:val="00B319D2"/>
    <w:rsid w:val="00B31E22"/>
    <w:rsid w:val="00B33416"/>
    <w:rsid w:val="00B350A4"/>
    <w:rsid w:val="00B35B3A"/>
    <w:rsid w:val="00B3695C"/>
    <w:rsid w:val="00B40667"/>
    <w:rsid w:val="00B42BEB"/>
    <w:rsid w:val="00B4371A"/>
    <w:rsid w:val="00B43E1E"/>
    <w:rsid w:val="00B45344"/>
    <w:rsid w:val="00B459CC"/>
    <w:rsid w:val="00B45D59"/>
    <w:rsid w:val="00B471AA"/>
    <w:rsid w:val="00B47598"/>
    <w:rsid w:val="00B506EA"/>
    <w:rsid w:val="00B52115"/>
    <w:rsid w:val="00B5286E"/>
    <w:rsid w:val="00B52B70"/>
    <w:rsid w:val="00B54875"/>
    <w:rsid w:val="00B55848"/>
    <w:rsid w:val="00B56B56"/>
    <w:rsid w:val="00B57737"/>
    <w:rsid w:val="00B579EB"/>
    <w:rsid w:val="00B605F1"/>
    <w:rsid w:val="00B61304"/>
    <w:rsid w:val="00B61C6B"/>
    <w:rsid w:val="00B6269D"/>
    <w:rsid w:val="00B642EE"/>
    <w:rsid w:val="00B643EC"/>
    <w:rsid w:val="00B65187"/>
    <w:rsid w:val="00B65983"/>
    <w:rsid w:val="00B70C82"/>
    <w:rsid w:val="00B71529"/>
    <w:rsid w:val="00B7301C"/>
    <w:rsid w:val="00B748F9"/>
    <w:rsid w:val="00B74C0E"/>
    <w:rsid w:val="00B74D05"/>
    <w:rsid w:val="00B76FF7"/>
    <w:rsid w:val="00B771D7"/>
    <w:rsid w:val="00B77703"/>
    <w:rsid w:val="00B77C41"/>
    <w:rsid w:val="00B8012E"/>
    <w:rsid w:val="00B80548"/>
    <w:rsid w:val="00B809FA"/>
    <w:rsid w:val="00B81416"/>
    <w:rsid w:val="00B82CE1"/>
    <w:rsid w:val="00B82FC4"/>
    <w:rsid w:val="00B843A4"/>
    <w:rsid w:val="00B84A1E"/>
    <w:rsid w:val="00B853CD"/>
    <w:rsid w:val="00B87173"/>
    <w:rsid w:val="00B873AC"/>
    <w:rsid w:val="00B87DE6"/>
    <w:rsid w:val="00B87DF0"/>
    <w:rsid w:val="00B901D5"/>
    <w:rsid w:val="00B90BAE"/>
    <w:rsid w:val="00B91A34"/>
    <w:rsid w:val="00B9327F"/>
    <w:rsid w:val="00B93585"/>
    <w:rsid w:val="00B93B84"/>
    <w:rsid w:val="00B94E8B"/>
    <w:rsid w:val="00B95244"/>
    <w:rsid w:val="00B9578E"/>
    <w:rsid w:val="00B96C35"/>
    <w:rsid w:val="00B970E0"/>
    <w:rsid w:val="00B979B9"/>
    <w:rsid w:val="00BA0C2E"/>
    <w:rsid w:val="00BA159A"/>
    <w:rsid w:val="00BA1DD6"/>
    <w:rsid w:val="00BA2CA2"/>
    <w:rsid w:val="00BA310D"/>
    <w:rsid w:val="00BA3973"/>
    <w:rsid w:val="00BA460A"/>
    <w:rsid w:val="00BB0311"/>
    <w:rsid w:val="00BB295F"/>
    <w:rsid w:val="00BB2F6B"/>
    <w:rsid w:val="00BB3269"/>
    <w:rsid w:val="00BB3488"/>
    <w:rsid w:val="00BB349B"/>
    <w:rsid w:val="00BB3AB5"/>
    <w:rsid w:val="00BB43DE"/>
    <w:rsid w:val="00BB4F10"/>
    <w:rsid w:val="00BB559E"/>
    <w:rsid w:val="00BB5D7B"/>
    <w:rsid w:val="00BB5DE3"/>
    <w:rsid w:val="00BB7A72"/>
    <w:rsid w:val="00BC12F5"/>
    <w:rsid w:val="00BC1877"/>
    <w:rsid w:val="00BC3AEC"/>
    <w:rsid w:val="00BC3BB1"/>
    <w:rsid w:val="00BC45F3"/>
    <w:rsid w:val="00BC5679"/>
    <w:rsid w:val="00BC5C18"/>
    <w:rsid w:val="00BC7767"/>
    <w:rsid w:val="00BC79CA"/>
    <w:rsid w:val="00BD12E2"/>
    <w:rsid w:val="00BD149D"/>
    <w:rsid w:val="00BD2563"/>
    <w:rsid w:val="00BD2D65"/>
    <w:rsid w:val="00BD399D"/>
    <w:rsid w:val="00BD3A95"/>
    <w:rsid w:val="00BD44F5"/>
    <w:rsid w:val="00BD5327"/>
    <w:rsid w:val="00BD5C2F"/>
    <w:rsid w:val="00BD7791"/>
    <w:rsid w:val="00BE07C5"/>
    <w:rsid w:val="00BE2B9C"/>
    <w:rsid w:val="00BE4690"/>
    <w:rsid w:val="00BE46F7"/>
    <w:rsid w:val="00BE518B"/>
    <w:rsid w:val="00BE563A"/>
    <w:rsid w:val="00BE5F62"/>
    <w:rsid w:val="00BE63DA"/>
    <w:rsid w:val="00BE67F8"/>
    <w:rsid w:val="00BE6E75"/>
    <w:rsid w:val="00BE6F5F"/>
    <w:rsid w:val="00BF01DC"/>
    <w:rsid w:val="00BF0EB4"/>
    <w:rsid w:val="00BF13CD"/>
    <w:rsid w:val="00BF19FA"/>
    <w:rsid w:val="00BF2088"/>
    <w:rsid w:val="00BF33B3"/>
    <w:rsid w:val="00BF3F90"/>
    <w:rsid w:val="00BF4A94"/>
    <w:rsid w:val="00BF5476"/>
    <w:rsid w:val="00BF6AB5"/>
    <w:rsid w:val="00C02D65"/>
    <w:rsid w:val="00C04304"/>
    <w:rsid w:val="00C04ABC"/>
    <w:rsid w:val="00C060DC"/>
    <w:rsid w:val="00C06740"/>
    <w:rsid w:val="00C07236"/>
    <w:rsid w:val="00C07661"/>
    <w:rsid w:val="00C07C1B"/>
    <w:rsid w:val="00C07D81"/>
    <w:rsid w:val="00C1051B"/>
    <w:rsid w:val="00C105EF"/>
    <w:rsid w:val="00C10EA6"/>
    <w:rsid w:val="00C11BFE"/>
    <w:rsid w:val="00C123CA"/>
    <w:rsid w:val="00C12800"/>
    <w:rsid w:val="00C12ADA"/>
    <w:rsid w:val="00C1337A"/>
    <w:rsid w:val="00C1485F"/>
    <w:rsid w:val="00C15C79"/>
    <w:rsid w:val="00C17116"/>
    <w:rsid w:val="00C202A0"/>
    <w:rsid w:val="00C20B67"/>
    <w:rsid w:val="00C226C9"/>
    <w:rsid w:val="00C231F9"/>
    <w:rsid w:val="00C31D0B"/>
    <w:rsid w:val="00C32BB1"/>
    <w:rsid w:val="00C32CE8"/>
    <w:rsid w:val="00C35157"/>
    <w:rsid w:val="00C355EA"/>
    <w:rsid w:val="00C365E6"/>
    <w:rsid w:val="00C36857"/>
    <w:rsid w:val="00C41E90"/>
    <w:rsid w:val="00C4486A"/>
    <w:rsid w:val="00C44C30"/>
    <w:rsid w:val="00C44EE5"/>
    <w:rsid w:val="00C44FAE"/>
    <w:rsid w:val="00C4500E"/>
    <w:rsid w:val="00C4701C"/>
    <w:rsid w:val="00C475B1"/>
    <w:rsid w:val="00C47CC1"/>
    <w:rsid w:val="00C525A6"/>
    <w:rsid w:val="00C544FF"/>
    <w:rsid w:val="00C5452E"/>
    <w:rsid w:val="00C54A2F"/>
    <w:rsid w:val="00C55FD4"/>
    <w:rsid w:val="00C562A1"/>
    <w:rsid w:val="00C563F0"/>
    <w:rsid w:val="00C564B5"/>
    <w:rsid w:val="00C568C0"/>
    <w:rsid w:val="00C62F51"/>
    <w:rsid w:val="00C6518B"/>
    <w:rsid w:val="00C70025"/>
    <w:rsid w:val="00C703ED"/>
    <w:rsid w:val="00C74D22"/>
    <w:rsid w:val="00C75FC1"/>
    <w:rsid w:val="00C75FF9"/>
    <w:rsid w:val="00C76CFA"/>
    <w:rsid w:val="00C770FB"/>
    <w:rsid w:val="00C81BEF"/>
    <w:rsid w:val="00C81E23"/>
    <w:rsid w:val="00C85DCC"/>
    <w:rsid w:val="00C86BEC"/>
    <w:rsid w:val="00C86FDF"/>
    <w:rsid w:val="00C9152E"/>
    <w:rsid w:val="00C91715"/>
    <w:rsid w:val="00C9273A"/>
    <w:rsid w:val="00C931F7"/>
    <w:rsid w:val="00C9394F"/>
    <w:rsid w:val="00C9405F"/>
    <w:rsid w:val="00C955D3"/>
    <w:rsid w:val="00C955E9"/>
    <w:rsid w:val="00C95DAE"/>
    <w:rsid w:val="00C97036"/>
    <w:rsid w:val="00C970D8"/>
    <w:rsid w:val="00C97944"/>
    <w:rsid w:val="00C97A9E"/>
    <w:rsid w:val="00CA0784"/>
    <w:rsid w:val="00CA316D"/>
    <w:rsid w:val="00CA3AC0"/>
    <w:rsid w:val="00CA402F"/>
    <w:rsid w:val="00CA59FF"/>
    <w:rsid w:val="00CB3B0E"/>
    <w:rsid w:val="00CB660D"/>
    <w:rsid w:val="00CB6908"/>
    <w:rsid w:val="00CB6EEC"/>
    <w:rsid w:val="00CB6F3B"/>
    <w:rsid w:val="00CB711A"/>
    <w:rsid w:val="00CB7DE4"/>
    <w:rsid w:val="00CC1188"/>
    <w:rsid w:val="00CC13A4"/>
    <w:rsid w:val="00CC3085"/>
    <w:rsid w:val="00CC450D"/>
    <w:rsid w:val="00CC4B50"/>
    <w:rsid w:val="00CC6FA4"/>
    <w:rsid w:val="00CD27AA"/>
    <w:rsid w:val="00CD2CA1"/>
    <w:rsid w:val="00CD3030"/>
    <w:rsid w:val="00CD336D"/>
    <w:rsid w:val="00CD4152"/>
    <w:rsid w:val="00CD45BE"/>
    <w:rsid w:val="00CD4968"/>
    <w:rsid w:val="00CD4AD1"/>
    <w:rsid w:val="00CD4C46"/>
    <w:rsid w:val="00CD509D"/>
    <w:rsid w:val="00CD6278"/>
    <w:rsid w:val="00CD6A80"/>
    <w:rsid w:val="00CD6ECF"/>
    <w:rsid w:val="00CD73B0"/>
    <w:rsid w:val="00CE04EC"/>
    <w:rsid w:val="00CE14DF"/>
    <w:rsid w:val="00CE2FE9"/>
    <w:rsid w:val="00CE4349"/>
    <w:rsid w:val="00CE532A"/>
    <w:rsid w:val="00CE5D09"/>
    <w:rsid w:val="00CE6628"/>
    <w:rsid w:val="00CE6802"/>
    <w:rsid w:val="00CE6892"/>
    <w:rsid w:val="00CF0FAE"/>
    <w:rsid w:val="00CF1469"/>
    <w:rsid w:val="00CF3208"/>
    <w:rsid w:val="00CF396F"/>
    <w:rsid w:val="00CF39F7"/>
    <w:rsid w:val="00CF3A7A"/>
    <w:rsid w:val="00CF3D87"/>
    <w:rsid w:val="00CF4556"/>
    <w:rsid w:val="00CF53C5"/>
    <w:rsid w:val="00CF6A4E"/>
    <w:rsid w:val="00CF7340"/>
    <w:rsid w:val="00D027C0"/>
    <w:rsid w:val="00D0301C"/>
    <w:rsid w:val="00D04067"/>
    <w:rsid w:val="00D04AD4"/>
    <w:rsid w:val="00D04AE7"/>
    <w:rsid w:val="00D04B83"/>
    <w:rsid w:val="00D04E29"/>
    <w:rsid w:val="00D05C42"/>
    <w:rsid w:val="00D05E3A"/>
    <w:rsid w:val="00D06672"/>
    <w:rsid w:val="00D07273"/>
    <w:rsid w:val="00D104CE"/>
    <w:rsid w:val="00D11CC0"/>
    <w:rsid w:val="00D11EF4"/>
    <w:rsid w:val="00D12436"/>
    <w:rsid w:val="00D1272A"/>
    <w:rsid w:val="00D127C4"/>
    <w:rsid w:val="00D1385C"/>
    <w:rsid w:val="00D14863"/>
    <w:rsid w:val="00D157B1"/>
    <w:rsid w:val="00D167FD"/>
    <w:rsid w:val="00D16A93"/>
    <w:rsid w:val="00D16BA8"/>
    <w:rsid w:val="00D17512"/>
    <w:rsid w:val="00D21584"/>
    <w:rsid w:val="00D21743"/>
    <w:rsid w:val="00D232DA"/>
    <w:rsid w:val="00D32F65"/>
    <w:rsid w:val="00D34483"/>
    <w:rsid w:val="00D349EF"/>
    <w:rsid w:val="00D37929"/>
    <w:rsid w:val="00D4001A"/>
    <w:rsid w:val="00D40B73"/>
    <w:rsid w:val="00D4174D"/>
    <w:rsid w:val="00D41CF1"/>
    <w:rsid w:val="00D42F1F"/>
    <w:rsid w:val="00D43309"/>
    <w:rsid w:val="00D43825"/>
    <w:rsid w:val="00D438DD"/>
    <w:rsid w:val="00D43B39"/>
    <w:rsid w:val="00D43B4E"/>
    <w:rsid w:val="00D448DC"/>
    <w:rsid w:val="00D4596D"/>
    <w:rsid w:val="00D461FC"/>
    <w:rsid w:val="00D469A1"/>
    <w:rsid w:val="00D51D42"/>
    <w:rsid w:val="00D5390A"/>
    <w:rsid w:val="00D53A28"/>
    <w:rsid w:val="00D54442"/>
    <w:rsid w:val="00D5485E"/>
    <w:rsid w:val="00D5607A"/>
    <w:rsid w:val="00D572B0"/>
    <w:rsid w:val="00D60C7F"/>
    <w:rsid w:val="00D61D30"/>
    <w:rsid w:val="00D63D07"/>
    <w:rsid w:val="00D63DCB"/>
    <w:rsid w:val="00D64158"/>
    <w:rsid w:val="00D64C98"/>
    <w:rsid w:val="00D64F2B"/>
    <w:rsid w:val="00D65398"/>
    <w:rsid w:val="00D67343"/>
    <w:rsid w:val="00D7012E"/>
    <w:rsid w:val="00D7083B"/>
    <w:rsid w:val="00D70BD4"/>
    <w:rsid w:val="00D73528"/>
    <w:rsid w:val="00D739E9"/>
    <w:rsid w:val="00D76B5E"/>
    <w:rsid w:val="00D779CE"/>
    <w:rsid w:val="00D80809"/>
    <w:rsid w:val="00D80CB0"/>
    <w:rsid w:val="00D82026"/>
    <w:rsid w:val="00D8429A"/>
    <w:rsid w:val="00D849B2"/>
    <w:rsid w:val="00D865C3"/>
    <w:rsid w:val="00D873A0"/>
    <w:rsid w:val="00D92833"/>
    <w:rsid w:val="00D92C9F"/>
    <w:rsid w:val="00D94156"/>
    <w:rsid w:val="00D94CE0"/>
    <w:rsid w:val="00D94D9B"/>
    <w:rsid w:val="00D95FF2"/>
    <w:rsid w:val="00D970F8"/>
    <w:rsid w:val="00D97499"/>
    <w:rsid w:val="00DA36F5"/>
    <w:rsid w:val="00DA4272"/>
    <w:rsid w:val="00DA6A6C"/>
    <w:rsid w:val="00DA7C45"/>
    <w:rsid w:val="00DB4FDD"/>
    <w:rsid w:val="00DB50B0"/>
    <w:rsid w:val="00DB58EA"/>
    <w:rsid w:val="00DB6311"/>
    <w:rsid w:val="00DB6409"/>
    <w:rsid w:val="00DB6C8E"/>
    <w:rsid w:val="00DB727B"/>
    <w:rsid w:val="00DB7475"/>
    <w:rsid w:val="00DB7A36"/>
    <w:rsid w:val="00DB7B8D"/>
    <w:rsid w:val="00DB7E25"/>
    <w:rsid w:val="00DC1CAB"/>
    <w:rsid w:val="00DC2EE9"/>
    <w:rsid w:val="00DC3675"/>
    <w:rsid w:val="00DC4AB1"/>
    <w:rsid w:val="00DC5426"/>
    <w:rsid w:val="00DC6D31"/>
    <w:rsid w:val="00DC6E8D"/>
    <w:rsid w:val="00DD13BD"/>
    <w:rsid w:val="00DD15F6"/>
    <w:rsid w:val="00DD1B78"/>
    <w:rsid w:val="00DD1E76"/>
    <w:rsid w:val="00DD250C"/>
    <w:rsid w:val="00DD2C53"/>
    <w:rsid w:val="00DD2C6D"/>
    <w:rsid w:val="00DD37F4"/>
    <w:rsid w:val="00DD5F15"/>
    <w:rsid w:val="00DD7139"/>
    <w:rsid w:val="00DD77B4"/>
    <w:rsid w:val="00DE00D2"/>
    <w:rsid w:val="00DE0442"/>
    <w:rsid w:val="00DE393F"/>
    <w:rsid w:val="00DE4B90"/>
    <w:rsid w:val="00DE4D23"/>
    <w:rsid w:val="00DE5A0C"/>
    <w:rsid w:val="00DE5A38"/>
    <w:rsid w:val="00DE7F69"/>
    <w:rsid w:val="00DF0E0E"/>
    <w:rsid w:val="00DF29E7"/>
    <w:rsid w:val="00DF680E"/>
    <w:rsid w:val="00DF6C02"/>
    <w:rsid w:val="00DF7A6A"/>
    <w:rsid w:val="00E0256C"/>
    <w:rsid w:val="00E02574"/>
    <w:rsid w:val="00E02C0E"/>
    <w:rsid w:val="00E069B3"/>
    <w:rsid w:val="00E07FA1"/>
    <w:rsid w:val="00E1137A"/>
    <w:rsid w:val="00E1248A"/>
    <w:rsid w:val="00E14306"/>
    <w:rsid w:val="00E148A3"/>
    <w:rsid w:val="00E14F6C"/>
    <w:rsid w:val="00E15636"/>
    <w:rsid w:val="00E160DD"/>
    <w:rsid w:val="00E1761E"/>
    <w:rsid w:val="00E21889"/>
    <w:rsid w:val="00E22935"/>
    <w:rsid w:val="00E22AB1"/>
    <w:rsid w:val="00E2346E"/>
    <w:rsid w:val="00E24DB5"/>
    <w:rsid w:val="00E2542E"/>
    <w:rsid w:val="00E25F43"/>
    <w:rsid w:val="00E26AF1"/>
    <w:rsid w:val="00E34D51"/>
    <w:rsid w:val="00E351E7"/>
    <w:rsid w:val="00E35352"/>
    <w:rsid w:val="00E359DC"/>
    <w:rsid w:val="00E370AE"/>
    <w:rsid w:val="00E37265"/>
    <w:rsid w:val="00E40F0A"/>
    <w:rsid w:val="00E41061"/>
    <w:rsid w:val="00E41E93"/>
    <w:rsid w:val="00E424DF"/>
    <w:rsid w:val="00E432E4"/>
    <w:rsid w:val="00E45156"/>
    <w:rsid w:val="00E46D8C"/>
    <w:rsid w:val="00E471F6"/>
    <w:rsid w:val="00E504F4"/>
    <w:rsid w:val="00E52A0F"/>
    <w:rsid w:val="00E55731"/>
    <w:rsid w:val="00E5595D"/>
    <w:rsid w:val="00E55DB3"/>
    <w:rsid w:val="00E560F6"/>
    <w:rsid w:val="00E565AC"/>
    <w:rsid w:val="00E6144D"/>
    <w:rsid w:val="00E6471E"/>
    <w:rsid w:val="00E648D4"/>
    <w:rsid w:val="00E652ED"/>
    <w:rsid w:val="00E66167"/>
    <w:rsid w:val="00E6634B"/>
    <w:rsid w:val="00E663F8"/>
    <w:rsid w:val="00E70B75"/>
    <w:rsid w:val="00E70C9D"/>
    <w:rsid w:val="00E710A5"/>
    <w:rsid w:val="00E73F62"/>
    <w:rsid w:val="00E741B3"/>
    <w:rsid w:val="00E75603"/>
    <w:rsid w:val="00E75760"/>
    <w:rsid w:val="00E75BD2"/>
    <w:rsid w:val="00E75C41"/>
    <w:rsid w:val="00E76376"/>
    <w:rsid w:val="00E76E90"/>
    <w:rsid w:val="00E80905"/>
    <w:rsid w:val="00E80F68"/>
    <w:rsid w:val="00E8133E"/>
    <w:rsid w:val="00E81484"/>
    <w:rsid w:val="00E8387B"/>
    <w:rsid w:val="00E84056"/>
    <w:rsid w:val="00E84BBA"/>
    <w:rsid w:val="00E84E08"/>
    <w:rsid w:val="00E84F52"/>
    <w:rsid w:val="00E864A9"/>
    <w:rsid w:val="00E868E4"/>
    <w:rsid w:val="00E86FB5"/>
    <w:rsid w:val="00E87590"/>
    <w:rsid w:val="00E87614"/>
    <w:rsid w:val="00E9053C"/>
    <w:rsid w:val="00E90604"/>
    <w:rsid w:val="00E9349B"/>
    <w:rsid w:val="00E937D6"/>
    <w:rsid w:val="00E93EED"/>
    <w:rsid w:val="00E94294"/>
    <w:rsid w:val="00E95218"/>
    <w:rsid w:val="00E95364"/>
    <w:rsid w:val="00E9728F"/>
    <w:rsid w:val="00E974A2"/>
    <w:rsid w:val="00E9794B"/>
    <w:rsid w:val="00E97E28"/>
    <w:rsid w:val="00EA050A"/>
    <w:rsid w:val="00EA056C"/>
    <w:rsid w:val="00EA20FB"/>
    <w:rsid w:val="00EA3D7E"/>
    <w:rsid w:val="00EA545A"/>
    <w:rsid w:val="00EA55DC"/>
    <w:rsid w:val="00EA66C7"/>
    <w:rsid w:val="00EB2182"/>
    <w:rsid w:val="00EC08B3"/>
    <w:rsid w:val="00EC129E"/>
    <w:rsid w:val="00EC18E6"/>
    <w:rsid w:val="00EC1EBB"/>
    <w:rsid w:val="00EC257F"/>
    <w:rsid w:val="00EC2E99"/>
    <w:rsid w:val="00EC534F"/>
    <w:rsid w:val="00EC5C46"/>
    <w:rsid w:val="00EC6689"/>
    <w:rsid w:val="00EC6A1D"/>
    <w:rsid w:val="00ED1634"/>
    <w:rsid w:val="00ED1AAD"/>
    <w:rsid w:val="00ED223F"/>
    <w:rsid w:val="00ED297B"/>
    <w:rsid w:val="00ED54F6"/>
    <w:rsid w:val="00ED6C07"/>
    <w:rsid w:val="00ED6CA4"/>
    <w:rsid w:val="00ED72F3"/>
    <w:rsid w:val="00EE0B7C"/>
    <w:rsid w:val="00EE2F3C"/>
    <w:rsid w:val="00EE380A"/>
    <w:rsid w:val="00EE3AC5"/>
    <w:rsid w:val="00EE4053"/>
    <w:rsid w:val="00EE4169"/>
    <w:rsid w:val="00EE607F"/>
    <w:rsid w:val="00EE72B8"/>
    <w:rsid w:val="00EE76F1"/>
    <w:rsid w:val="00EF02C4"/>
    <w:rsid w:val="00EF12B9"/>
    <w:rsid w:val="00EF2506"/>
    <w:rsid w:val="00EF3289"/>
    <w:rsid w:val="00EF3465"/>
    <w:rsid w:val="00EF67CF"/>
    <w:rsid w:val="00EF6AFB"/>
    <w:rsid w:val="00EF7F5A"/>
    <w:rsid w:val="00F02265"/>
    <w:rsid w:val="00F03740"/>
    <w:rsid w:val="00F03C7C"/>
    <w:rsid w:val="00F074BA"/>
    <w:rsid w:val="00F102AE"/>
    <w:rsid w:val="00F10A63"/>
    <w:rsid w:val="00F13691"/>
    <w:rsid w:val="00F13DA9"/>
    <w:rsid w:val="00F14D65"/>
    <w:rsid w:val="00F15C10"/>
    <w:rsid w:val="00F15DEE"/>
    <w:rsid w:val="00F164FC"/>
    <w:rsid w:val="00F16700"/>
    <w:rsid w:val="00F16A57"/>
    <w:rsid w:val="00F17D13"/>
    <w:rsid w:val="00F20BFB"/>
    <w:rsid w:val="00F216D8"/>
    <w:rsid w:val="00F237FF"/>
    <w:rsid w:val="00F239B7"/>
    <w:rsid w:val="00F23ABD"/>
    <w:rsid w:val="00F23E10"/>
    <w:rsid w:val="00F24016"/>
    <w:rsid w:val="00F26A56"/>
    <w:rsid w:val="00F26DB6"/>
    <w:rsid w:val="00F3178A"/>
    <w:rsid w:val="00F33076"/>
    <w:rsid w:val="00F331B3"/>
    <w:rsid w:val="00F33552"/>
    <w:rsid w:val="00F34874"/>
    <w:rsid w:val="00F357A5"/>
    <w:rsid w:val="00F366FC"/>
    <w:rsid w:val="00F36828"/>
    <w:rsid w:val="00F375D0"/>
    <w:rsid w:val="00F37764"/>
    <w:rsid w:val="00F37942"/>
    <w:rsid w:val="00F37C52"/>
    <w:rsid w:val="00F40647"/>
    <w:rsid w:val="00F41175"/>
    <w:rsid w:val="00F4407D"/>
    <w:rsid w:val="00F44723"/>
    <w:rsid w:val="00F4665D"/>
    <w:rsid w:val="00F50AF9"/>
    <w:rsid w:val="00F51280"/>
    <w:rsid w:val="00F52200"/>
    <w:rsid w:val="00F527DF"/>
    <w:rsid w:val="00F52E2C"/>
    <w:rsid w:val="00F53F3E"/>
    <w:rsid w:val="00F54347"/>
    <w:rsid w:val="00F54E7D"/>
    <w:rsid w:val="00F54F2C"/>
    <w:rsid w:val="00F55050"/>
    <w:rsid w:val="00F55135"/>
    <w:rsid w:val="00F565D4"/>
    <w:rsid w:val="00F6074F"/>
    <w:rsid w:val="00F63501"/>
    <w:rsid w:val="00F63E83"/>
    <w:rsid w:val="00F6426B"/>
    <w:rsid w:val="00F66A14"/>
    <w:rsid w:val="00F6707D"/>
    <w:rsid w:val="00F72559"/>
    <w:rsid w:val="00F74652"/>
    <w:rsid w:val="00F76A5C"/>
    <w:rsid w:val="00F76BBB"/>
    <w:rsid w:val="00F8064C"/>
    <w:rsid w:val="00F81E6B"/>
    <w:rsid w:val="00F8332F"/>
    <w:rsid w:val="00F8373E"/>
    <w:rsid w:val="00F83DEB"/>
    <w:rsid w:val="00F84969"/>
    <w:rsid w:val="00F85DA2"/>
    <w:rsid w:val="00F91363"/>
    <w:rsid w:val="00F92B96"/>
    <w:rsid w:val="00F94B2B"/>
    <w:rsid w:val="00F97873"/>
    <w:rsid w:val="00FA002C"/>
    <w:rsid w:val="00FA3A6B"/>
    <w:rsid w:val="00FA5373"/>
    <w:rsid w:val="00FB1B44"/>
    <w:rsid w:val="00FB1C71"/>
    <w:rsid w:val="00FB2770"/>
    <w:rsid w:val="00FB450C"/>
    <w:rsid w:val="00FB56B1"/>
    <w:rsid w:val="00FB5D11"/>
    <w:rsid w:val="00FB63AB"/>
    <w:rsid w:val="00FC0831"/>
    <w:rsid w:val="00FC092E"/>
    <w:rsid w:val="00FC2552"/>
    <w:rsid w:val="00FC4EC3"/>
    <w:rsid w:val="00FC6D6B"/>
    <w:rsid w:val="00FD027A"/>
    <w:rsid w:val="00FD087D"/>
    <w:rsid w:val="00FD2952"/>
    <w:rsid w:val="00FD5A6F"/>
    <w:rsid w:val="00FE23E6"/>
    <w:rsid w:val="00FE3024"/>
    <w:rsid w:val="00FE3415"/>
    <w:rsid w:val="00FE4647"/>
    <w:rsid w:val="00FE4944"/>
    <w:rsid w:val="00FE4EAA"/>
    <w:rsid w:val="00FE5B49"/>
    <w:rsid w:val="00FE6787"/>
    <w:rsid w:val="00FE7246"/>
    <w:rsid w:val="00FF0551"/>
    <w:rsid w:val="00FF17B0"/>
    <w:rsid w:val="00FF2845"/>
    <w:rsid w:val="00FF2FC1"/>
    <w:rsid w:val="00FF56D6"/>
    <w:rsid w:val="00FF664B"/>
    <w:rsid w:val="00FF706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FBB689"/>
  <w15:docId w15:val="{B7FCABA8-AFB6-46C8-93EA-25C934550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cs="Times New Roman"/>
      <w:sz w:val="20"/>
    </w:rPr>
  </w:style>
  <w:style w:type="paragraph" w:styleId="Ttulo1">
    <w:name w:val="heading 1"/>
    <w:basedOn w:val="Normal"/>
    <w:next w:val="Normal"/>
    <w:link w:val="Ttulo1Char"/>
    <w:qFormat/>
    <w:rsid w:val="00E07FA1"/>
    <w:pPr>
      <w:keepNext/>
      <w:spacing w:before="240" w:after="60" w:line="240" w:lineRule="auto"/>
      <w:outlineLvl w:val="0"/>
    </w:pPr>
    <w:rPr>
      <w:rFonts w:ascii="Arial" w:eastAsia="Arial Unicode MS" w:hAnsi="Arial" w:cs="Arial"/>
      <w:b/>
      <w:bCs/>
      <w:kern w:val="32"/>
      <w:sz w:val="32"/>
      <w:szCs w:val="32"/>
      <w:lang w:eastAsia="pt-BR"/>
    </w:rPr>
  </w:style>
  <w:style w:type="paragraph" w:styleId="Ttulo2">
    <w:name w:val="heading 2"/>
    <w:basedOn w:val="Normal"/>
    <w:next w:val="Normal"/>
    <w:link w:val="Ttulo2Char"/>
    <w:qFormat/>
    <w:rsid w:val="00E07FA1"/>
    <w:pPr>
      <w:keepNext/>
      <w:spacing w:before="240" w:after="60" w:line="240" w:lineRule="auto"/>
      <w:outlineLvl w:val="1"/>
    </w:pPr>
    <w:rPr>
      <w:rFonts w:ascii="Arial" w:eastAsia="Arial Unicode MS" w:hAnsi="Arial" w:cs="Arial"/>
      <w:b/>
      <w:bCs/>
      <w:i/>
      <w:iCs/>
      <w:sz w:val="28"/>
      <w:szCs w:val="28"/>
      <w:lang w:eastAsia="pt-BR"/>
    </w:rPr>
  </w:style>
  <w:style w:type="paragraph" w:styleId="Ttulo3">
    <w:name w:val="heading 3"/>
    <w:basedOn w:val="Normal"/>
    <w:next w:val="Normal"/>
    <w:link w:val="Ttulo3Char"/>
    <w:qFormat/>
    <w:rsid w:val="00E07FA1"/>
    <w:pPr>
      <w:keepNext/>
      <w:spacing w:after="0" w:line="240" w:lineRule="auto"/>
      <w:jc w:val="both"/>
      <w:outlineLvl w:val="2"/>
    </w:pPr>
    <w:rPr>
      <w:rFonts w:eastAsia="Arial Unicode MS"/>
      <w:b/>
      <w:bCs/>
      <w:sz w:val="24"/>
      <w:szCs w:val="24"/>
      <w:u w:val="single"/>
      <w:lang w:eastAsia="pt-BR"/>
    </w:rPr>
  </w:style>
  <w:style w:type="paragraph" w:styleId="Ttulo6">
    <w:name w:val="heading 6"/>
    <w:basedOn w:val="Normal"/>
    <w:next w:val="Normal"/>
    <w:link w:val="Ttulo6Char"/>
    <w:qFormat/>
    <w:rsid w:val="00E07FA1"/>
    <w:pPr>
      <w:keepNext/>
      <w:overflowPunct w:val="0"/>
      <w:autoSpaceDE w:val="0"/>
      <w:autoSpaceDN w:val="0"/>
      <w:adjustRightInd w:val="0"/>
      <w:spacing w:after="0" w:line="240" w:lineRule="auto"/>
      <w:jc w:val="both"/>
      <w:textAlignment w:val="baseline"/>
      <w:outlineLvl w:val="5"/>
    </w:pPr>
    <w:rPr>
      <w:rFonts w:eastAsia="Times New Roman"/>
      <w:b/>
      <w:bCs/>
      <w:sz w:val="28"/>
      <w:szCs w:val="20"/>
      <w:lang w:eastAsia="pt-BR"/>
    </w:rPr>
  </w:style>
  <w:style w:type="paragraph" w:styleId="Ttulo7">
    <w:name w:val="heading 7"/>
    <w:basedOn w:val="Normal"/>
    <w:next w:val="Normal"/>
    <w:link w:val="Ttulo7Char"/>
    <w:qFormat/>
    <w:rsid w:val="00E07FA1"/>
    <w:pPr>
      <w:keepNext/>
      <w:overflowPunct w:val="0"/>
      <w:autoSpaceDE w:val="0"/>
      <w:autoSpaceDN w:val="0"/>
      <w:adjustRightInd w:val="0"/>
      <w:spacing w:after="0" w:line="240" w:lineRule="auto"/>
      <w:jc w:val="center"/>
      <w:textAlignment w:val="baseline"/>
      <w:outlineLvl w:val="6"/>
    </w:pPr>
    <w:rPr>
      <w:rFonts w:eastAsia="Times New Roman"/>
      <w:b/>
      <w:bCs/>
      <w:sz w:val="28"/>
      <w:szCs w:val="20"/>
      <w:lang w:eastAsia="pt-BR"/>
    </w:rPr>
  </w:style>
  <w:style w:type="paragraph" w:styleId="Ttulo8">
    <w:name w:val="heading 8"/>
    <w:basedOn w:val="Normal"/>
    <w:next w:val="Normal"/>
    <w:link w:val="Ttulo8Char"/>
    <w:qFormat/>
    <w:rsid w:val="00E07FA1"/>
    <w:pPr>
      <w:spacing w:before="240" w:after="60" w:line="240" w:lineRule="auto"/>
      <w:outlineLvl w:val="7"/>
    </w:pPr>
    <w:rPr>
      <w:rFonts w:eastAsia="Times New Roman"/>
      <w:i/>
      <w:iCs/>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07FA1"/>
    <w:rPr>
      <w:rFonts w:ascii="Arial" w:eastAsia="Arial Unicode MS" w:hAnsi="Arial" w:cs="Arial"/>
      <w:b/>
      <w:bCs/>
      <w:kern w:val="32"/>
      <w:sz w:val="32"/>
      <w:szCs w:val="32"/>
      <w:lang w:eastAsia="pt-BR"/>
    </w:rPr>
  </w:style>
  <w:style w:type="character" w:customStyle="1" w:styleId="Ttulo2Char">
    <w:name w:val="Título 2 Char"/>
    <w:basedOn w:val="Fontepargpadro"/>
    <w:link w:val="Ttulo2"/>
    <w:rsid w:val="00E07FA1"/>
    <w:rPr>
      <w:rFonts w:ascii="Arial" w:eastAsia="Arial Unicode MS" w:hAnsi="Arial" w:cs="Arial"/>
      <w:b/>
      <w:bCs/>
      <w:i/>
      <w:iCs/>
      <w:sz w:val="28"/>
      <w:szCs w:val="28"/>
      <w:lang w:eastAsia="pt-BR"/>
    </w:rPr>
  </w:style>
  <w:style w:type="character" w:customStyle="1" w:styleId="Ttulo3Char">
    <w:name w:val="Título 3 Char"/>
    <w:basedOn w:val="Fontepargpadro"/>
    <w:link w:val="Ttulo3"/>
    <w:rsid w:val="00E07FA1"/>
    <w:rPr>
      <w:rFonts w:ascii="Times New Roman" w:eastAsia="Arial Unicode MS" w:hAnsi="Times New Roman" w:cs="Times New Roman"/>
      <w:b/>
      <w:bCs/>
      <w:sz w:val="24"/>
      <w:szCs w:val="24"/>
      <w:u w:val="single"/>
      <w:lang w:eastAsia="pt-BR"/>
    </w:rPr>
  </w:style>
  <w:style w:type="character" w:customStyle="1" w:styleId="Ttulo6Char">
    <w:name w:val="Título 6 Char"/>
    <w:basedOn w:val="Fontepargpadro"/>
    <w:link w:val="Ttulo6"/>
    <w:rsid w:val="00E07FA1"/>
    <w:rPr>
      <w:rFonts w:ascii="Times New Roman" w:eastAsia="Times New Roman" w:hAnsi="Times New Roman" w:cs="Times New Roman"/>
      <w:b/>
      <w:bCs/>
      <w:sz w:val="28"/>
      <w:szCs w:val="20"/>
      <w:lang w:eastAsia="pt-BR"/>
    </w:rPr>
  </w:style>
  <w:style w:type="character" w:customStyle="1" w:styleId="Ttulo7Char">
    <w:name w:val="Título 7 Char"/>
    <w:basedOn w:val="Fontepargpadro"/>
    <w:link w:val="Ttulo7"/>
    <w:rsid w:val="00E07FA1"/>
    <w:rPr>
      <w:rFonts w:ascii="Times New Roman" w:eastAsia="Times New Roman" w:hAnsi="Times New Roman" w:cs="Times New Roman"/>
      <w:b/>
      <w:bCs/>
      <w:sz w:val="28"/>
      <w:szCs w:val="20"/>
      <w:lang w:eastAsia="pt-BR"/>
    </w:rPr>
  </w:style>
  <w:style w:type="character" w:customStyle="1" w:styleId="Ttulo8Char">
    <w:name w:val="Título 8 Char"/>
    <w:basedOn w:val="Fontepargpadro"/>
    <w:link w:val="Ttulo8"/>
    <w:rsid w:val="00E07FA1"/>
    <w:rPr>
      <w:rFonts w:ascii="Times New Roman" w:eastAsia="Times New Roman" w:hAnsi="Times New Roman" w:cs="Times New Roman"/>
      <w:i/>
      <w:iCs/>
      <w:sz w:val="24"/>
      <w:szCs w:val="24"/>
      <w:lang w:eastAsia="pt-BR"/>
    </w:rPr>
  </w:style>
  <w:style w:type="numbering" w:customStyle="1" w:styleId="Semlista1">
    <w:name w:val="Sem lista1"/>
    <w:next w:val="Semlista"/>
    <w:semiHidden/>
    <w:rsid w:val="00E07FA1"/>
  </w:style>
  <w:style w:type="character" w:styleId="Nmerodepgina">
    <w:name w:val="page number"/>
    <w:basedOn w:val="Fontepargpadro"/>
    <w:rsid w:val="00E07FA1"/>
  </w:style>
  <w:style w:type="paragraph" w:styleId="Rodap">
    <w:name w:val="footer"/>
    <w:basedOn w:val="Normal"/>
    <w:link w:val="RodapChar"/>
    <w:rsid w:val="00E07FA1"/>
    <w:pPr>
      <w:tabs>
        <w:tab w:val="center" w:pos="4419"/>
        <w:tab w:val="right" w:pos="8838"/>
      </w:tabs>
      <w:overflowPunct w:val="0"/>
      <w:autoSpaceDE w:val="0"/>
      <w:autoSpaceDN w:val="0"/>
      <w:adjustRightInd w:val="0"/>
      <w:spacing w:after="0" w:line="240" w:lineRule="auto"/>
      <w:textAlignment w:val="baseline"/>
    </w:pPr>
    <w:rPr>
      <w:rFonts w:ascii="Courier (W1)" w:eastAsia="Times New Roman" w:hAnsi="Courier (W1)"/>
      <w:color w:val="000000"/>
      <w:sz w:val="24"/>
      <w:szCs w:val="20"/>
      <w:lang w:val="x-none"/>
    </w:rPr>
  </w:style>
  <w:style w:type="character" w:customStyle="1" w:styleId="RodapChar">
    <w:name w:val="Rodapé Char"/>
    <w:basedOn w:val="Fontepargpadro"/>
    <w:link w:val="Rodap"/>
    <w:rsid w:val="00E07FA1"/>
    <w:rPr>
      <w:rFonts w:ascii="Courier (W1)" w:eastAsia="Times New Roman" w:hAnsi="Courier (W1)" w:cs="Times New Roman"/>
      <w:color w:val="000000"/>
      <w:sz w:val="24"/>
      <w:szCs w:val="20"/>
      <w:lang w:val="x-none"/>
    </w:rPr>
  </w:style>
  <w:style w:type="paragraph" w:styleId="Cabealho">
    <w:name w:val="header"/>
    <w:basedOn w:val="Normal"/>
    <w:link w:val="CabealhoChar"/>
    <w:rsid w:val="00E07FA1"/>
    <w:pPr>
      <w:tabs>
        <w:tab w:val="center" w:pos="4252"/>
        <w:tab w:val="right" w:pos="8504"/>
      </w:tabs>
      <w:overflowPunct w:val="0"/>
      <w:autoSpaceDE w:val="0"/>
      <w:autoSpaceDN w:val="0"/>
      <w:adjustRightInd w:val="0"/>
      <w:spacing w:after="0" w:line="240" w:lineRule="auto"/>
      <w:textAlignment w:val="baseline"/>
    </w:pPr>
    <w:rPr>
      <w:rFonts w:eastAsia="Times New Roman"/>
      <w:szCs w:val="20"/>
      <w:lang w:val="x-none"/>
    </w:rPr>
  </w:style>
  <w:style w:type="character" w:customStyle="1" w:styleId="CabealhoChar">
    <w:name w:val="Cabeçalho Char"/>
    <w:basedOn w:val="Fontepargpadro"/>
    <w:link w:val="Cabealho"/>
    <w:rsid w:val="00E07FA1"/>
    <w:rPr>
      <w:rFonts w:ascii="Times New Roman" w:eastAsia="Times New Roman" w:hAnsi="Times New Roman" w:cs="Times New Roman"/>
      <w:sz w:val="20"/>
      <w:szCs w:val="20"/>
      <w:lang w:val="x-none"/>
    </w:rPr>
  </w:style>
  <w:style w:type="paragraph" w:styleId="Corpodetexto">
    <w:name w:val="Body Text"/>
    <w:basedOn w:val="Normal"/>
    <w:link w:val="CorpodetextoChar"/>
    <w:rsid w:val="00E07FA1"/>
    <w:pPr>
      <w:spacing w:after="120" w:line="240" w:lineRule="auto"/>
    </w:pPr>
    <w:rPr>
      <w:rFonts w:eastAsia="Times New Roman"/>
      <w:sz w:val="24"/>
      <w:szCs w:val="24"/>
      <w:lang w:eastAsia="pt-BR"/>
    </w:rPr>
  </w:style>
  <w:style w:type="character" w:customStyle="1" w:styleId="CorpodetextoChar">
    <w:name w:val="Corpo de texto Char"/>
    <w:basedOn w:val="Fontepargpadro"/>
    <w:link w:val="Corpodetexto"/>
    <w:rsid w:val="00E07FA1"/>
    <w:rPr>
      <w:rFonts w:ascii="Times New Roman" w:eastAsia="Times New Roman" w:hAnsi="Times New Roman" w:cs="Times New Roman"/>
      <w:sz w:val="24"/>
      <w:szCs w:val="24"/>
      <w:lang w:eastAsia="pt-BR"/>
    </w:rPr>
  </w:style>
  <w:style w:type="paragraph" w:styleId="Recuodecorpodetexto">
    <w:name w:val="Body Text Indent"/>
    <w:basedOn w:val="Normal"/>
    <w:link w:val="RecuodecorpodetextoChar"/>
    <w:rsid w:val="00E07FA1"/>
    <w:pPr>
      <w:spacing w:after="120" w:line="240" w:lineRule="auto"/>
      <w:ind w:left="283"/>
    </w:pPr>
    <w:rPr>
      <w:rFonts w:eastAsia="Times New Roman"/>
      <w:sz w:val="24"/>
      <w:szCs w:val="24"/>
      <w:lang w:eastAsia="pt-BR"/>
    </w:rPr>
  </w:style>
  <w:style w:type="character" w:customStyle="1" w:styleId="RecuodecorpodetextoChar">
    <w:name w:val="Recuo de corpo de texto Char"/>
    <w:basedOn w:val="Fontepargpadro"/>
    <w:link w:val="Recuodecorpodetexto"/>
    <w:rsid w:val="00E07FA1"/>
    <w:rPr>
      <w:rFonts w:ascii="Times New Roman" w:eastAsia="Times New Roman" w:hAnsi="Times New Roman" w:cs="Times New Roman"/>
      <w:sz w:val="24"/>
      <w:szCs w:val="24"/>
      <w:lang w:eastAsia="pt-BR"/>
    </w:rPr>
  </w:style>
  <w:style w:type="paragraph" w:customStyle="1" w:styleId="TxBrc1">
    <w:name w:val="TxBr_c1"/>
    <w:basedOn w:val="Normal"/>
    <w:rsid w:val="00E07FA1"/>
    <w:pPr>
      <w:widowControl w:val="0"/>
      <w:autoSpaceDE w:val="0"/>
      <w:autoSpaceDN w:val="0"/>
      <w:adjustRightInd w:val="0"/>
      <w:spacing w:after="0" w:line="240" w:lineRule="atLeast"/>
      <w:jc w:val="center"/>
    </w:pPr>
    <w:rPr>
      <w:rFonts w:eastAsia="Times New Roman"/>
      <w:sz w:val="24"/>
      <w:szCs w:val="24"/>
      <w:lang w:val="en-US" w:eastAsia="pt-BR"/>
    </w:rPr>
  </w:style>
  <w:style w:type="paragraph" w:customStyle="1" w:styleId="TxBrp3">
    <w:name w:val="TxBr_p3"/>
    <w:basedOn w:val="Normal"/>
    <w:rsid w:val="00E07FA1"/>
    <w:pPr>
      <w:widowControl w:val="0"/>
      <w:tabs>
        <w:tab w:val="left" w:pos="294"/>
      </w:tabs>
      <w:autoSpaceDE w:val="0"/>
      <w:autoSpaceDN w:val="0"/>
      <w:adjustRightInd w:val="0"/>
      <w:spacing w:after="0" w:line="240" w:lineRule="atLeast"/>
      <w:ind w:left="130"/>
    </w:pPr>
    <w:rPr>
      <w:rFonts w:eastAsia="Times New Roman"/>
      <w:sz w:val="24"/>
      <w:szCs w:val="24"/>
      <w:lang w:val="en-US" w:eastAsia="pt-BR"/>
    </w:rPr>
  </w:style>
  <w:style w:type="paragraph" w:styleId="Recuodecorpodetexto3">
    <w:name w:val="Body Text Indent 3"/>
    <w:basedOn w:val="Normal"/>
    <w:link w:val="Recuodecorpodetexto3Char"/>
    <w:rsid w:val="00E07FA1"/>
    <w:pPr>
      <w:spacing w:after="120" w:line="240" w:lineRule="auto"/>
      <w:ind w:left="283"/>
    </w:pPr>
    <w:rPr>
      <w:rFonts w:eastAsia="Times New Roman"/>
      <w:sz w:val="16"/>
      <w:szCs w:val="16"/>
      <w:lang w:eastAsia="pt-BR"/>
    </w:rPr>
  </w:style>
  <w:style w:type="character" w:customStyle="1" w:styleId="Recuodecorpodetexto3Char">
    <w:name w:val="Recuo de corpo de texto 3 Char"/>
    <w:basedOn w:val="Fontepargpadro"/>
    <w:link w:val="Recuodecorpodetexto3"/>
    <w:rsid w:val="00E07FA1"/>
    <w:rPr>
      <w:rFonts w:ascii="Times New Roman" w:eastAsia="Times New Roman" w:hAnsi="Times New Roman" w:cs="Times New Roman"/>
      <w:sz w:val="16"/>
      <w:szCs w:val="16"/>
      <w:lang w:eastAsia="pt-BR"/>
    </w:rPr>
  </w:style>
  <w:style w:type="paragraph" w:customStyle="1" w:styleId="PADRAO">
    <w:name w:val="PADRAO"/>
    <w:basedOn w:val="Normal"/>
    <w:rsid w:val="00E07FA1"/>
    <w:pPr>
      <w:widowControl w:val="0"/>
      <w:suppressAutoHyphens/>
      <w:spacing w:after="0" w:line="240" w:lineRule="auto"/>
      <w:jc w:val="both"/>
    </w:pPr>
    <w:rPr>
      <w:rFonts w:ascii="Tms Rmn" w:eastAsia="Tahoma" w:hAnsi="Tms Rmn" w:cs="Tahoma"/>
      <w:sz w:val="24"/>
      <w:szCs w:val="24"/>
      <w:lang w:eastAsia="pt-BR"/>
    </w:rPr>
  </w:style>
  <w:style w:type="paragraph" w:customStyle="1" w:styleId="Recuodecorpodetexto31">
    <w:name w:val="Recuo de corpo de texto 31"/>
    <w:basedOn w:val="Normal"/>
    <w:rsid w:val="00E07FA1"/>
    <w:pPr>
      <w:widowControl w:val="0"/>
      <w:suppressAutoHyphens/>
      <w:spacing w:after="0" w:line="240" w:lineRule="auto"/>
      <w:ind w:left="709" w:hanging="709"/>
      <w:jc w:val="both"/>
    </w:pPr>
    <w:rPr>
      <w:rFonts w:eastAsia="Tahoma" w:cs="Tahoma"/>
      <w:sz w:val="24"/>
      <w:szCs w:val="24"/>
      <w:lang w:eastAsia="pt-BR"/>
    </w:rPr>
  </w:style>
  <w:style w:type="paragraph" w:customStyle="1" w:styleId="Textopadro">
    <w:name w:val="Texto padrão"/>
    <w:basedOn w:val="Normal"/>
    <w:rsid w:val="00E07FA1"/>
    <w:pPr>
      <w:widowControl w:val="0"/>
      <w:suppressAutoHyphens/>
      <w:spacing w:after="0" w:line="240" w:lineRule="auto"/>
    </w:pPr>
    <w:rPr>
      <w:rFonts w:eastAsia="Tahoma" w:cs="Tahoma"/>
      <w:sz w:val="24"/>
      <w:szCs w:val="24"/>
      <w:lang w:val="en-US" w:eastAsia="pt-BR"/>
    </w:rPr>
  </w:style>
  <w:style w:type="character" w:customStyle="1" w:styleId="CaracteresdeNotadeFim">
    <w:name w:val="Caracteres de Nota de Fim"/>
    <w:rsid w:val="00E07FA1"/>
    <w:rPr>
      <w:vertAlign w:val="superscript"/>
    </w:rPr>
  </w:style>
  <w:style w:type="paragraph" w:customStyle="1" w:styleId="xl43">
    <w:name w:val="xl43"/>
    <w:basedOn w:val="Normal"/>
    <w:rsid w:val="00E07FA1"/>
    <w:pPr>
      <w:widowControl w:val="0"/>
      <w:suppressAutoHyphens/>
      <w:spacing w:before="100" w:after="100" w:line="240" w:lineRule="auto"/>
    </w:pPr>
    <w:rPr>
      <w:rFonts w:eastAsia="Tahoma" w:cs="Tahoma"/>
      <w:sz w:val="22"/>
      <w:lang w:eastAsia="pt-BR"/>
    </w:rPr>
  </w:style>
  <w:style w:type="paragraph" w:styleId="Textodenotadefim">
    <w:name w:val="endnote text"/>
    <w:basedOn w:val="Normal"/>
    <w:link w:val="TextodenotadefimChar"/>
    <w:semiHidden/>
    <w:rsid w:val="00E07FA1"/>
    <w:pPr>
      <w:widowControl w:val="0"/>
      <w:suppressLineNumbers/>
      <w:suppressAutoHyphens/>
      <w:spacing w:after="0" w:line="240" w:lineRule="auto"/>
      <w:ind w:left="283" w:hanging="283"/>
    </w:pPr>
    <w:rPr>
      <w:rFonts w:eastAsia="Tahoma"/>
      <w:szCs w:val="20"/>
      <w:lang w:val="x-none" w:eastAsia="x-none"/>
    </w:rPr>
  </w:style>
  <w:style w:type="character" w:customStyle="1" w:styleId="TextodenotadefimChar">
    <w:name w:val="Texto de nota de fim Char"/>
    <w:basedOn w:val="Fontepargpadro"/>
    <w:link w:val="Textodenotadefim"/>
    <w:semiHidden/>
    <w:rsid w:val="00E07FA1"/>
    <w:rPr>
      <w:rFonts w:ascii="Times New Roman" w:eastAsia="Tahoma" w:hAnsi="Times New Roman" w:cs="Times New Roman"/>
      <w:sz w:val="20"/>
      <w:szCs w:val="20"/>
      <w:lang w:val="x-none" w:eastAsia="x-none"/>
    </w:rPr>
  </w:style>
  <w:style w:type="character" w:styleId="Hyperlink">
    <w:name w:val="Hyperlink"/>
    <w:uiPriority w:val="99"/>
    <w:rsid w:val="00E07FA1"/>
    <w:rPr>
      <w:color w:val="0000FF"/>
      <w:u w:val="single"/>
    </w:rPr>
  </w:style>
  <w:style w:type="paragraph" w:styleId="PargrafodaLista">
    <w:name w:val="List Paragraph"/>
    <w:basedOn w:val="Normal"/>
    <w:qFormat/>
    <w:rsid w:val="00E07FA1"/>
    <w:pPr>
      <w:spacing w:line="240" w:lineRule="auto"/>
      <w:ind w:left="720"/>
      <w:contextualSpacing/>
    </w:pPr>
    <w:rPr>
      <w:rFonts w:eastAsia="Times New Roman"/>
      <w:szCs w:val="20"/>
    </w:rPr>
  </w:style>
  <w:style w:type="paragraph" w:styleId="Textodebalo">
    <w:name w:val="Balloon Text"/>
    <w:basedOn w:val="Normal"/>
    <w:link w:val="TextodebaloChar"/>
    <w:rsid w:val="00E07FA1"/>
    <w:pPr>
      <w:overflowPunct w:val="0"/>
      <w:autoSpaceDE w:val="0"/>
      <w:autoSpaceDN w:val="0"/>
      <w:adjustRightInd w:val="0"/>
      <w:spacing w:after="0" w:line="240" w:lineRule="auto"/>
      <w:textAlignment w:val="baseline"/>
    </w:pPr>
    <w:rPr>
      <w:rFonts w:ascii="Tahoma" w:eastAsia="Times New Roman" w:hAnsi="Tahoma"/>
      <w:sz w:val="16"/>
      <w:szCs w:val="16"/>
      <w:lang w:val="x-none"/>
    </w:rPr>
  </w:style>
  <w:style w:type="character" w:customStyle="1" w:styleId="TextodebaloChar">
    <w:name w:val="Texto de balão Char"/>
    <w:basedOn w:val="Fontepargpadro"/>
    <w:link w:val="Textodebalo"/>
    <w:rsid w:val="00E07FA1"/>
    <w:rPr>
      <w:rFonts w:ascii="Tahoma" w:eastAsia="Times New Roman" w:hAnsi="Tahoma" w:cs="Times New Roman"/>
      <w:sz w:val="16"/>
      <w:szCs w:val="16"/>
      <w:lang w:val="x-none"/>
    </w:rPr>
  </w:style>
  <w:style w:type="table" w:styleId="Tabelacomgrade">
    <w:name w:val="Table Grid"/>
    <w:basedOn w:val="Tabelanormal"/>
    <w:uiPriority w:val="59"/>
    <w:rsid w:val="00E07FA1"/>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E07FA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DivisodeTabelas">
    <w:name w:val="Divisão de Tabelas"/>
    <w:basedOn w:val="Normal"/>
    <w:link w:val="DivisodeTabelasChar"/>
    <w:rsid w:val="00E07FA1"/>
    <w:pPr>
      <w:overflowPunct w:val="0"/>
      <w:autoSpaceDE w:val="0"/>
      <w:autoSpaceDN w:val="0"/>
      <w:adjustRightInd w:val="0"/>
      <w:spacing w:after="0" w:line="20" w:lineRule="exact"/>
      <w:textAlignment w:val="baseline"/>
    </w:pPr>
    <w:rPr>
      <w:rFonts w:eastAsia="Times New Roman"/>
      <w:szCs w:val="20"/>
    </w:rPr>
  </w:style>
  <w:style w:type="character" w:customStyle="1" w:styleId="DivisodeTabelasChar">
    <w:name w:val="Divisão de Tabelas Char"/>
    <w:link w:val="DivisodeTabelas"/>
    <w:rsid w:val="00E07FA1"/>
    <w:rPr>
      <w:rFonts w:ascii="Times New Roman" w:eastAsia="Times New Roman" w:hAnsi="Times New Roman" w:cs="Times New Roman"/>
      <w:sz w:val="20"/>
      <w:szCs w:val="20"/>
    </w:rPr>
  </w:style>
  <w:style w:type="paragraph" w:styleId="NormalWeb">
    <w:name w:val="Normal (Web)"/>
    <w:basedOn w:val="Normal"/>
    <w:uiPriority w:val="99"/>
    <w:unhideWhenUsed/>
    <w:rsid w:val="00E07FA1"/>
    <w:pPr>
      <w:spacing w:before="100" w:beforeAutospacing="1" w:after="100" w:afterAutospacing="1" w:line="240" w:lineRule="auto"/>
    </w:pPr>
    <w:rPr>
      <w:rFonts w:eastAsia="Times New Roman"/>
      <w:sz w:val="24"/>
      <w:szCs w:val="24"/>
      <w:lang w:eastAsia="pt-BR"/>
    </w:rPr>
  </w:style>
  <w:style w:type="paragraph" w:customStyle="1" w:styleId="Standard">
    <w:name w:val="Standard"/>
    <w:rsid w:val="001240B4"/>
    <w:pPr>
      <w:suppressAutoHyphens/>
      <w:autoSpaceDN w:val="0"/>
      <w:spacing w:after="0" w:line="240" w:lineRule="auto"/>
      <w:textAlignment w:val="baseline"/>
    </w:pPr>
    <w:rPr>
      <w:rFonts w:ascii="Liberation Serif" w:eastAsia="NSimSun" w:hAnsi="Liberation Serif" w:cs="Mangal"/>
      <w:kern w:val="3"/>
      <w:sz w:val="24"/>
      <w:szCs w:val="24"/>
      <w:lang w:eastAsia="zh-CN" w:bidi="hi-IN"/>
    </w:rPr>
  </w:style>
  <w:style w:type="numbering" w:customStyle="1" w:styleId="WWNum1">
    <w:name w:val="WWNum1"/>
    <w:basedOn w:val="Semlista"/>
    <w:rsid w:val="00D07273"/>
    <w:pPr>
      <w:numPr>
        <w:numId w:val="36"/>
      </w:numPr>
    </w:pPr>
  </w:style>
  <w:style w:type="character" w:customStyle="1" w:styleId="Internetlink">
    <w:name w:val="Internet link"/>
    <w:rsid w:val="008C47B4"/>
    <w:rPr>
      <w:color w:val="000080"/>
      <w:u w:val="single"/>
    </w:rPr>
  </w:style>
  <w:style w:type="numbering" w:customStyle="1" w:styleId="Semlista2">
    <w:name w:val="Sem lista2"/>
    <w:next w:val="Semlista"/>
    <w:uiPriority w:val="99"/>
    <w:semiHidden/>
    <w:unhideWhenUsed/>
    <w:rsid w:val="009D4631"/>
  </w:style>
  <w:style w:type="character" w:customStyle="1" w:styleId="Fontepargpadro1">
    <w:name w:val="Fonte parág. padrão1"/>
    <w:rsid w:val="009D4631"/>
  </w:style>
  <w:style w:type="paragraph" w:customStyle="1" w:styleId="Ttulo10">
    <w:name w:val="Título1"/>
    <w:basedOn w:val="Normal"/>
    <w:next w:val="Corpodetexto"/>
    <w:rsid w:val="009D4631"/>
    <w:pPr>
      <w:keepNext/>
      <w:suppressAutoHyphens/>
      <w:spacing w:before="240" w:after="120" w:line="240" w:lineRule="auto"/>
    </w:pPr>
    <w:rPr>
      <w:rFonts w:ascii="Liberation Sans" w:eastAsia="Microsoft YaHei" w:hAnsi="Liberation Sans" w:cs="Mangal"/>
      <w:kern w:val="2"/>
      <w:sz w:val="28"/>
      <w:szCs w:val="28"/>
      <w:lang w:eastAsia="zh-CN" w:bidi="hi-IN"/>
    </w:rPr>
  </w:style>
  <w:style w:type="paragraph" w:styleId="Lista">
    <w:name w:val="List"/>
    <w:basedOn w:val="Corpodetexto"/>
    <w:rsid w:val="009D4631"/>
    <w:pPr>
      <w:suppressAutoHyphens/>
      <w:spacing w:after="140" w:line="276" w:lineRule="auto"/>
    </w:pPr>
    <w:rPr>
      <w:rFonts w:ascii="Liberation Serif" w:eastAsia="NSimSun" w:hAnsi="Liberation Serif" w:cs="Mangal"/>
      <w:kern w:val="2"/>
      <w:lang w:eastAsia="zh-CN" w:bidi="hi-IN"/>
    </w:rPr>
  </w:style>
  <w:style w:type="paragraph" w:styleId="Legenda">
    <w:name w:val="caption"/>
    <w:basedOn w:val="Normal"/>
    <w:qFormat/>
    <w:rsid w:val="009D4631"/>
    <w:pPr>
      <w:suppressLineNumbers/>
      <w:suppressAutoHyphens/>
      <w:spacing w:before="120" w:after="120" w:line="240" w:lineRule="auto"/>
    </w:pPr>
    <w:rPr>
      <w:rFonts w:ascii="Liberation Serif" w:eastAsia="NSimSun" w:hAnsi="Liberation Serif" w:cs="Mangal"/>
      <w:i/>
      <w:iCs/>
      <w:kern w:val="2"/>
      <w:sz w:val="24"/>
      <w:szCs w:val="24"/>
      <w:lang w:eastAsia="zh-CN" w:bidi="hi-IN"/>
    </w:rPr>
  </w:style>
  <w:style w:type="paragraph" w:customStyle="1" w:styleId="ndice">
    <w:name w:val="Índice"/>
    <w:basedOn w:val="Normal"/>
    <w:rsid w:val="009D4631"/>
    <w:pPr>
      <w:suppressLineNumbers/>
      <w:suppressAutoHyphens/>
      <w:spacing w:after="0" w:line="240" w:lineRule="auto"/>
    </w:pPr>
    <w:rPr>
      <w:rFonts w:ascii="Liberation Serif" w:eastAsia="NSimSun" w:hAnsi="Liberation Serif" w:cs="Mangal"/>
      <w:kern w:val="2"/>
      <w:sz w:val="24"/>
      <w:szCs w:val="24"/>
      <w:lang w:eastAsia="zh-CN" w:bidi="hi-IN"/>
    </w:rPr>
  </w:style>
  <w:style w:type="paragraph" w:customStyle="1" w:styleId="DocumentMap">
    <w:name w:val="DocumentMap"/>
    <w:rsid w:val="009D4631"/>
    <w:pPr>
      <w:suppressAutoHyphens/>
      <w:spacing w:after="0" w:line="240" w:lineRule="auto"/>
    </w:pPr>
    <w:rPr>
      <w:rFonts w:ascii="Times New Roman" w:eastAsia="Calibri" w:hAnsi="Times New Roman" w:cs="Times New Roman"/>
      <w:kern w:val="2"/>
      <w:sz w:val="20"/>
      <w:szCs w:val="20"/>
      <w:lang w:eastAsia="pt-BR"/>
    </w:rPr>
  </w:style>
  <w:style w:type="paragraph" w:customStyle="1" w:styleId="CabealhoeRodap">
    <w:name w:val="Cabeçalho e Rodapé"/>
    <w:basedOn w:val="Normal"/>
    <w:rsid w:val="009D4631"/>
    <w:pPr>
      <w:suppressAutoHyphens/>
      <w:spacing w:after="0" w:line="240" w:lineRule="auto"/>
    </w:pPr>
    <w:rPr>
      <w:rFonts w:ascii="Liberation Serif" w:eastAsia="NSimSun" w:hAnsi="Liberation Serif" w:cs="Mangal"/>
      <w:kern w:val="2"/>
      <w:sz w:val="24"/>
      <w:szCs w:val="24"/>
      <w:lang w:eastAsia="zh-CN" w:bidi="hi-IN"/>
    </w:rPr>
  </w:style>
  <w:style w:type="character" w:customStyle="1" w:styleId="CabealhoChar1">
    <w:name w:val="Cabeçalho Char1"/>
    <w:basedOn w:val="Fontepargpadro"/>
    <w:rsid w:val="009D4631"/>
    <w:rPr>
      <w:rFonts w:ascii="Liberation Serif" w:eastAsia="NSimSun" w:hAnsi="Liberation Serif" w:cs="Mangal"/>
      <w:kern w:val="2"/>
      <w:sz w:val="24"/>
      <w:szCs w:val="24"/>
      <w:lang w:eastAsia="zh-CN" w:bidi="hi-IN"/>
    </w:rPr>
  </w:style>
  <w:style w:type="paragraph" w:customStyle="1" w:styleId="Contedodatabela">
    <w:name w:val="Conteúdo da tabela"/>
    <w:basedOn w:val="Normal"/>
    <w:qFormat/>
    <w:rsid w:val="009D4631"/>
    <w:pPr>
      <w:suppressLineNumbers/>
      <w:suppressAutoHyphens/>
      <w:spacing w:after="0" w:line="240" w:lineRule="auto"/>
    </w:pPr>
    <w:rPr>
      <w:rFonts w:ascii="Liberation Serif" w:eastAsia="NSimSun" w:hAnsi="Liberation Serif" w:cs="Mangal"/>
      <w:kern w:val="2"/>
      <w:sz w:val="24"/>
      <w:szCs w:val="24"/>
      <w:lang w:eastAsia="zh-CN" w:bidi="hi-IN"/>
    </w:rPr>
  </w:style>
  <w:style w:type="paragraph" w:customStyle="1" w:styleId="Ttulodetabela">
    <w:name w:val="Título de tabela"/>
    <w:basedOn w:val="Contedodatabela"/>
    <w:rsid w:val="009D4631"/>
    <w:pPr>
      <w:jc w:val="center"/>
    </w:pPr>
    <w:rPr>
      <w:b/>
      <w:bCs/>
    </w:rPr>
  </w:style>
  <w:style w:type="table" w:customStyle="1" w:styleId="Tabelacomgrade1">
    <w:name w:val="Tabela com grade1"/>
    <w:basedOn w:val="Tabelanormal"/>
    <w:next w:val="Tabelacomgrade"/>
    <w:uiPriority w:val="39"/>
    <w:rsid w:val="006E4D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basedOn w:val="Fontepargpadro"/>
    <w:uiPriority w:val="99"/>
    <w:semiHidden/>
    <w:unhideWhenUsed/>
    <w:rsid w:val="004E0662"/>
    <w:rPr>
      <w:color w:val="800080"/>
      <w:u w:val="single"/>
    </w:rPr>
  </w:style>
  <w:style w:type="paragraph" w:customStyle="1" w:styleId="xl63">
    <w:name w:val="xl63"/>
    <w:basedOn w:val="Normal"/>
    <w:rsid w:val="004E0662"/>
    <w:pPr>
      <w:spacing w:before="100" w:beforeAutospacing="1" w:after="100" w:afterAutospacing="1" w:line="240" w:lineRule="auto"/>
    </w:pPr>
    <w:rPr>
      <w:rFonts w:eastAsia="Times New Roman"/>
      <w:szCs w:val="20"/>
      <w:lang w:eastAsia="pt-BR"/>
    </w:rPr>
  </w:style>
  <w:style w:type="paragraph" w:customStyle="1" w:styleId="xl64">
    <w:name w:val="xl64"/>
    <w:basedOn w:val="Normal"/>
    <w:rsid w:val="004E0662"/>
    <w:pPr>
      <w:spacing w:before="100" w:beforeAutospacing="1" w:after="100" w:afterAutospacing="1" w:line="240" w:lineRule="auto"/>
      <w:jc w:val="center"/>
      <w:textAlignment w:val="top"/>
    </w:pPr>
    <w:rPr>
      <w:rFonts w:eastAsia="Times New Roman"/>
      <w:szCs w:val="20"/>
      <w:lang w:eastAsia="pt-BR"/>
    </w:rPr>
  </w:style>
  <w:style w:type="paragraph" w:customStyle="1" w:styleId="xl65">
    <w:name w:val="xl65"/>
    <w:basedOn w:val="Normal"/>
    <w:rsid w:val="004E0662"/>
    <w:pPr>
      <w:spacing w:before="100" w:beforeAutospacing="1" w:after="100" w:afterAutospacing="1" w:line="240" w:lineRule="auto"/>
      <w:jc w:val="center"/>
      <w:textAlignment w:val="top"/>
    </w:pPr>
    <w:rPr>
      <w:rFonts w:eastAsia="Times New Roman"/>
      <w:szCs w:val="20"/>
      <w:lang w:eastAsia="pt-BR"/>
    </w:rPr>
  </w:style>
  <w:style w:type="paragraph" w:customStyle="1" w:styleId="xl66">
    <w:name w:val="xl66"/>
    <w:basedOn w:val="Normal"/>
    <w:rsid w:val="004E0662"/>
    <w:pPr>
      <w:spacing w:before="100" w:beforeAutospacing="1" w:after="100" w:afterAutospacing="1" w:line="240" w:lineRule="auto"/>
      <w:textAlignment w:val="top"/>
    </w:pPr>
    <w:rPr>
      <w:rFonts w:eastAsia="Times New Roman"/>
      <w:szCs w:val="20"/>
      <w:lang w:eastAsia="pt-BR"/>
    </w:rPr>
  </w:style>
  <w:style w:type="paragraph" w:customStyle="1" w:styleId="xl67">
    <w:name w:val="xl67"/>
    <w:basedOn w:val="Normal"/>
    <w:rsid w:val="004E0662"/>
    <w:pPr>
      <w:spacing w:before="100" w:beforeAutospacing="1" w:after="100" w:afterAutospacing="1" w:line="240" w:lineRule="auto"/>
      <w:jc w:val="both"/>
    </w:pPr>
    <w:rPr>
      <w:rFonts w:eastAsia="Times New Roman"/>
      <w:szCs w:val="20"/>
      <w:lang w:eastAsia="pt-BR"/>
    </w:rPr>
  </w:style>
  <w:style w:type="paragraph" w:customStyle="1" w:styleId="xl68">
    <w:name w:val="xl68"/>
    <w:basedOn w:val="Normal"/>
    <w:rsid w:val="001E16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eastAsia="Times New Roman"/>
      <w:szCs w:val="20"/>
      <w:lang w:eastAsia="pt-BR"/>
    </w:rPr>
  </w:style>
  <w:style w:type="paragraph" w:customStyle="1" w:styleId="xl69">
    <w:name w:val="xl69"/>
    <w:basedOn w:val="Normal"/>
    <w:rsid w:val="001E16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szCs w:val="20"/>
      <w:lang w:eastAsia="pt-BR"/>
    </w:rPr>
  </w:style>
  <w:style w:type="table" w:customStyle="1" w:styleId="Tabelacomgrade2">
    <w:name w:val="Tabela com grade2"/>
    <w:basedOn w:val="Tabelanormal"/>
    <w:next w:val="Tabelacomgrade"/>
    <w:uiPriority w:val="59"/>
    <w:rsid w:val="00C231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3">
    <w:name w:val="Tabela com grade3"/>
    <w:basedOn w:val="Tabelanormal"/>
    <w:next w:val="Tabelacomgrade"/>
    <w:uiPriority w:val="59"/>
    <w:rsid w:val="00C231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4">
    <w:name w:val="Tabela com grade4"/>
    <w:basedOn w:val="Tabelanormal"/>
    <w:next w:val="Tabelacomgrade"/>
    <w:uiPriority w:val="59"/>
    <w:rsid w:val="00CD45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5">
    <w:name w:val="Tabela com grade5"/>
    <w:basedOn w:val="Tabelanormal"/>
    <w:next w:val="Tabelacomgrade"/>
    <w:uiPriority w:val="59"/>
    <w:rsid w:val="00E864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6">
    <w:name w:val="Tabela com grade6"/>
    <w:basedOn w:val="Tabelanormal"/>
    <w:next w:val="Tabelacomgrade"/>
    <w:uiPriority w:val="59"/>
    <w:rsid w:val="001D6E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706373">
      <w:bodyDiv w:val="1"/>
      <w:marLeft w:val="0"/>
      <w:marRight w:val="0"/>
      <w:marTop w:val="0"/>
      <w:marBottom w:val="0"/>
      <w:divBdr>
        <w:top w:val="none" w:sz="0" w:space="0" w:color="auto"/>
        <w:left w:val="none" w:sz="0" w:space="0" w:color="auto"/>
        <w:bottom w:val="none" w:sz="0" w:space="0" w:color="auto"/>
        <w:right w:val="none" w:sz="0" w:space="0" w:color="auto"/>
      </w:divBdr>
    </w:div>
    <w:div w:id="177889601">
      <w:bodyDiv w:val="1"/>
      <w:marLeft w:val="0"/>
      <w:marRight w:val="0"/>
      <w:marTop w:val="0"/>
      <w:marBottom w:val="0"/>
      <w:divBdr>
        <w:top w:val="none" w:sz="0" w:space="0" w:color="auto"/>
        <w:left w:val="none" w:sz="0" w:space="0" w:color="auto"/>
        <w:bottom w:val="none" w:sz="0" w:space="0" w:color="auto"/>
        <w:right w:val="none" w:sz="0" w:space="0" w:color="auto"/>
      </w:divBdr>
    </w:div>
    <w:div w:id="215700348">
      <w:bodyDiv w:val="1"/>
      <w:marLeft w:val="0"/>
      <w:marRight w:val="0"/>
      <w:marTop w:val="0"/>
      <w:marBottom w:val="0"/>
      <w:divBdr>
        <w:top w:val="none" w:sz="0" w:space="0" w:color="auto"/>
        <w:left w:val="none" w:sz="0" w:space="0" w:color="auto"/>
        <w:bottom w:val="none" w:sz="0" w:space="0" w:color="auto"/>
        <w:right w:val="none" w:sz="0" w:space="0" w:color="auto"/>
      </w:divBdr>
    </w:div>
    <w:div w:id="237440845">
      <w:bodyDiv w:val="1"/>
      <w:marLeft w:val="0"/>
      <w:marRight w:val="0"/>
      <w:marTop w:val="0"/>
      <w:marBottom w:val="0"/>
      <w:divBdr>
        <w:top w:val="none" w:sz="0" w:space="0" w:color="auto"/>
        <w:left w:val="none" w:sz="0" w:space="0" w:color="auto"/>
        <w:bottom w:val="none" w:sz="0" w:space="0" w:color="auto"/>
        <w:right w:val="none" w:sz="0" w:space="0" w:color="auto"/>
      </w:divBdr>
    </w:div>
    <w:div w:id="371418190">
      <w:bodyDiv w:val="1"/>
      <w:marLeft w:val="0"/>
      <w:marRight w:val="0"/>
      <w:marTop w:val="0"/>
      <w:marBottom w:val="0"/>
      <w:divBdr>
        <w:top w:val="none" w:sz="0" w:space="0" w:color="auto"/>
        <w:left w:val="none" w:sz="0" w:space="0" w:color="auto"/>
        <w:bottom w:val="none" w:sz="0" w:space="0" w:color="auto"/>
        <w:right w:val="none" w:sz="0" w:space="0" w:color="auto"/>
      </w:divBdr>
    </w:div>
    <w:div w:id="373234847">
      <w:bodyDiv w:val="1"/>
      <w:marLeft w:val="0"/>
      <w:marRight w:val="0"/>
      <w:marTop w:val="0"/>
      <w:marBottom w:val="0"/>
      <w:divBdr>
        <w:top w:val="none" w:sz="0" w:space="0" w:color="auto"/>
        <w:left w:val="none" w:sz="0" w:space="0" w:color="auto"/>
        <w:bottom w:val="none" w:sz="0" w:space="0" w:color="auto"/>
        <w:right w:val="none" w:sz="0" w:space="0" w:color="auto"/>
      </w:divBdr>
    </w:div>
    <w:div w:id="415631627">
      <w:bodyDiv w:val="1"/>
      <w:marLeft w:val="0"/>
      <w:marRight w:val="0"/>
      <w:marTop w:val="0"/>
      <w:marBottom w:val="0"/>
      <w:divBdr>
        <w:top w:val="none" w:sz="0" w:space="0" w:color="auto"/>
        <w:left w:val="none" w:sz="0" w:space="0" w:color="auto"/>
        <w:bottom w:val="none" w:sz="0" w:space="0" w:color="auto"/>
        <w:right w:val="none" w:sz="0" w:space="0" w:color="auto"/>
      </w:divBdr>
    </w:div>
    <w:div w:id="429862752">
      <w:bodyDiv w:val="1"/>
      <w:marLeft w:val="0"/>
      <w:marRight w:val="0"/>
      <w:marTop w:val="0"/>
      <w:marBottom w:val="0"/>
      <w:divBdr>
        <w:top w:val="none" w:sz="0" w:space="0" w:color="auto"/>
        <w:left w:val="none" w:sz="0" w:space="0" w:color="auto"/>
        <w:bottom w:val="none" w:sz="0" w:space="0" w:color="auto"/>
        <w:right w:val="none" w:sz="0" w:space="0" w:color="auto"/>
      </w:divBdr>
    </w:div>
    <w:div w:id="511383205">
      <w:bodyDiv w:val="1"/>
      <w:marLeft w:val="0"/>
      <w:marRight w:val="0"/>
      <w:marTop w:val="0"/>
      <w:marBottom w:val="0"/>
      <w:divBdr>
        <w:top w:val="none" w:sz="0" w:space="0" w:color="auto"/>
        <w:left w:val="none" w:sz="0" w:space="0" w:color="auto"/>
        <w:bottom w:val="none" w:sz="0" w:space="0" w:color="auto"/>
        <w:right w:val="none" w:sz="0" w:space="0" w:color="auto"/>
      </w:divBdr>
    </w:div>
    <w:div w:id="539242135">
      <w:bodyDiv w:val="1"/>
      <w:marLeft w:val="0"/>
      <w:marRight w:val="0"/>
      <w:marTop w:val="0"/>
      <w:marBottom w:val="0"/>
      <w:divBdr>
        <w:top w:val="none" w:sz="0" w:space="0" w:color="auto"/>
        <w:left w:val="none" w:sz="0" w:space="0" w:color="auto"/>
        <w:bottom w:val="none" w:sz="0" w:space="0" w:color="auto"/>
        <w:right w:val="none" w:sz="0" w:space="0" w:color="auto"/>
      </w:divBdr>
    </w:div>
    <w:div w:id="557209155">
      <w:bodyDiv w:val="1"/>
      <w:marLeft w:val="0"/>
      <w:marRight w:val="0"/>
      <w:marTop w:val="0"/>
      <w:marBottom w:val="0"/>
      <w:divBdr>
        <w:top w:val="none" w:sz="0" w:space="0" w:color="auto"/>
        <w:left w:val="none" w:sz="0" w:space="0" w:color="auto"/>
        <w:bottom w:val="none" w:sz="0" w:space="0" w:color="auto"/>
        <w:right w:val="none" w:sz="0" w:space="0" w:color="auto"/>
      </w:divBdr>
    </w:div>
    <w:div w:id="648485320">
      <w:bodyDiv w:val="1"/>
      <w:marLeft w:val="0"/>
      <w:marRight w:val="0"/>
      <w:marTop w:val="0"/>
      <w:marBottom w:val="0"/>
      <w:divBdr>
        <w:top w:val="none" w:sz="0" w:space="0" w:color="auto"/>
        <w:left w:val="none" w:sz="0" w:space="0" w:color="auto"/>
        <w:bottom w:val="none" w:sz="0" w:space="0" w:color="auto"/>
        <w:right w:val="none" w:sz="0" w:space="0" w:color="auto"/>
      </w:divBdr>
    </w:div>
    <w:div w:id="737172976">
      <w:bodyDiv w:val="1"/>
      <w:marLeft w:val="0"/>
      <w:marRight w:val="0"/>
      <w:marTop w:val="0"/>
      <w:marBottom w:val="0"/>
      <w:divBdr>
        <w:top w:val="none" w:sz="0" w:space="0" w:color="auto"/>
        <w:left w:val="none" w:sz="0" w:space="0" w:color="auto"/>
        <w:bottom w:val="none" w:sz="0" w:space="0" w:color="auto"/>
        <w:right w:val="none" w:sz="0" w:space="0" w:color="auto"/>
      </w:divBdr>
    </w:div>
    <w:div w:id="871917088">
      <w:bodyDiv w:val="1"/>
      <w:marLeft w:val="0"/>
      <w:marRight w:val="0"/>
      <w:marTop w:val="0"/>
      <w:marBottom w:val="0"/>
      <w:divBdr>
        <w:top w:val="none" w:sz="0" w:space="0" w:color="auto"/>
        <w:left w:val="none" w:sz="0" w:space="0" w:color="auto"/>
        <w:bottom w:val="none" w:sz="0" w:space="0" w:color="auto"/>
        <w:right w:val="none" w:sz="0" w:space="0" w:color="auto"/>
      </w:divBdr>
    </w:div>
    <w:div w:id="914895413">
      <w:bodyDiv w:val="1"/>
      <w:marLeft w:val="0"/>
      <w:marRight w:val="0"/>
      <w:marTop w:val="0"/>
      <w:marBottom w:val="0"/>
      <w:divBdr>
        <w:top w:val="none" w:sz="0" w:space="0" w:color="auto"/>
        <w:left w:val="none" w:sz="0" w:space="0" w:color="auto"/>
        <w:bottom w:val="none" w:sz="0" w:space="0" w:color="auto"/>
        <w:right w:val="none" w:sz="0" w:space="0" w:color="auto"/>
      </w:divBdr>
    </w:div>
    <w:div w:id="937449080">
      <w:bodyDiv w:val="1"/>
      <w:marLeft w:val="0"/>
      <w:marRight w:val="0"/>
      <w:marTop w:val="0"/>
      <w:marBottom w:val="0"/>
      <w:divBdr>
        <w:top w:val="none" w:sz="0" w:space="0" w:color="auto"/>
        <w:left w:val="none" w:sz="0" w:space="0" w:color="auto"/>
        <w:bottom w:val="none" w:sz="0" w:space="0" w:color="auto"/>
        <w:right w:val="none" w:sz="0" w:space="0" w:color="auto"/>
      </w:divBdr>
    </w:div>
    <w:div w:id="1051535222">
      <w:bodyDiv w:val="1"/>
      <w:marLeft w:val="0"/>
      <w:marRight w:val="0"/>
      <w:marTop w:val="0"/>
      <w:marBottom w:val="0"/>
      <w:divBdr>
        <w:top w:val="none" w:sz="0" w:space="0" w:color="auto"/>
        <w:left w:val="none" w:sz="0" w:space="0" w:color="auto"/>
        <w:bottom w:val="none" w:sz="0" w:space="0" w:color="auto"/>
        <w:right w:val="none" w:sz="0" w:space="0" w:color="auto"/>
      </w:divBdr>
    </w:div>
    <w:div w:id="1088959233">
      <w:bodyDiv w:val="1"/>
      <w:marLeft w:val="0"/>
      <w:marRight w:val="0"/>
      <w:marTop w:val="0"/>
      <w:marBottom w:val="0"/>
      <w:divBdr>
        <w:top w:val="none" w:sz="0" w:space="0" w:color="auto"/>
        <w:left w:val="none" w:sz="0" w:space="0" w:color="auto"/>
        <w:bottom w:val="none" w:sz="0" w:space="0" w:color="auto"/>
        <w:right w:val="none" w:sz="0" w:space="0" w:color="auto"/>
      </w:divBdr>
    </w:div>
    <w:div w:id="1121532351">
      <w:bodyDiv w:val="1"/>
      <w:marLeft w:val="0"/>
      <w:marRight w:val="0"/>
      <w:marTop w:val="0"/>
      <w:marBottom w:val="0"/>
      <w:divBdr>
        <w:top w:val="none" w:sz="0" w:space="0" w:color="auto"/>
        <w:left w:val="none" w:sz="0" w:space="0" w:color="auto"/>
        <w:bottom w:val="none" w:sz="0" w:space="0" w:color="auto"/>
        <w:right w:val="none" w:sz="0" w:space="0" w:color="auto"/>
      </w:divBdr>
    </w:div>
    <w:div w:id="1246573459">
      <w:bodyDiv w:val="1"/>
      <w:marLeft w:val="0"/>
      <w:marRight w:val="0"/>
      <w:marTop w:val="0"/>
      <w:marBottom w:val="0"/>
      <w:divBdr>
        <w:top w:val="none" w:sz="0" w:space="0" w:color="auto"/>
        <w:left w:val="none" w:sz="0" w:space="0" w:color="auto"/>
        <w:bottom w:val="none" w:sz="0" w:space="0" w:color="auto"/>
        <w:right w:val="none" w:sz="0" w:space="0" w:color="auto"/>
      </w:divBdr>
    </w:div>
    <w:div w:id="1251230035">
      <w:bodyDiv w:val="1"/>
      <w:marLeft w:val="0"/>
      <w:marRight w:val="0"/>
      <w:marTop w:val="0"/>
      <w:marBottom w:val="0"/>
      <w:divBdr>
        <w:top w:val="none" w:sz="0" w:space="0" w:color="auto"/>
        <w:left w:val="none" w:sz="0" w:space="0" w:color="auto"/>
        <w:bottom w:val="none" w:sz="0" w:space="0" w:color="auto"/>
        <w:right w:val="none" w:sz="0" w:space="0" w:color="auto"/>
      </w:divBdr>
    </w:div>
    <w:div w:id="1353604639">
      <w:bodyDiv w:val="1"/>
      <w:marLeft w:val="0"/>
      <w:marRight w:val="0"/>
      <w:marTop w:val="0"/>
      <w:marBottom w:val="0"/>
      <w:divBdr>
        <w:top w:val="none" w:sz="0" w:space="0" w:color="auto"/>
        <w:left w:val="none" w:sz="0" w:space="0" w:color="auto"/>
        <w:bottom w:val="none" w:sz="0" w:space="0" w:color="auto"/>
        <w:right w:val="none" w:sz="0" w:space="0" w:color="auto"/>
      </w:divBdr>
    </w:div>
    <w:div w:id="1384058105">
      <w:bodyDiv w:val="1"/>
      <w:marLeft w:val="0"/>
      <w:marRight w:val="0"/>
      <w:marTop w:val="0"/>
      <w:marBottom w:val="0"/>
      <w:divBdr>
        <w:top w:val="none" w:sz="0" w:space="0" w:color="auto"/>
        <w:left w:val="none" w:sz="0" w:space="0" w:color="auto"/>
        <w:bottom w:val="none" w:sz="0" w:space="0" w:color="auto"/>
        <w:right w:val="none" w:sz="0" w:space="0" w:color="auto"/>
      </w:divBdr>
    </w:div>
    <w:div w:id="1506630360">
      <w:bodyDiv w:val="1"/>
      <w:marLeft w:val="0"/>
      <w:marRight w:val="0"/>
      <w:marTop w:val="0"/>
      <w:marBottom w:val="0"/>
      <w:divBdr>
        <w:top w:val="none" w:sz="0" w:space="0" w:color="auto"/>
        <w:left w:val="none" w:sz="0" w:space="0" w:color="auto"/>
        <w:bottom w:val="none" w:sz="0" w:space="0" w:color="auto"/>
        <w:right w:val="none" w:sz="0" w:space="0" w:color="auto"/>
      </w:divBdr>
    </w:div>
    <w:div w:id="1741446493">
      <w:bodyDiv w:val="1"/>
      <w:marLeft w:val="0"/>
      <w:marRight w:val="0"/>
      <w:marTop w:val="0"/>
      <w:marBottom w:val="0"/>
      <w:divBdr>
        <w:top w:val="none" w:sz="0" w:space="0" w:color="auto"/>
        <w:left w:val="none" w:sz="0" w:space="0" w:color="auto"/>
        <w:bottom w:val="none" w:sz="0" w:space="0" w:color="auto"/>
        <w:right w:val="none" w:sz="0" w:space="0" w:color="auto"/>
      </w:divBdr>
    </w:div>
    <w:div w:id="1793280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ao@ubirata.pr.gov.b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ortaldoempreendedor.gov.br"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D7BCF5-BDEE-440D-80AB-AF18CB3AD3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2544</TotalTime>
  <Pages>33</Pages>
  <Words>11444</Words>
  <Characters>61803</Characters>
  <Application>Microsoft Office Word</Application>
  <DocSecurity>0</DocSecurity>
  <Lines>515</Lines>
  <Paragraphs>146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Usuario2</dc:creator>
  <cp:lastModifiedBy>Usuario</cp:lastModifiedBy>
  <cp:revision>385</cp:revision>
  <cp:lastPrinted>2021-08-12T14:18:00Z</cp:lastPrinted>
  <dcterms:created xsi:type="dcterms:W3CDTF">2020-10-09T11:03:00Z</dcterms:created>
  <dcterms:modified xsi:type="dcterms:W3CDTF">2021-09-22T16:31:00Z</dcterms:modified>
</cp:coreProperties>
</file>