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E R R A T A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</w:rPr>
        <w:t>Relativo ao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Edital do Pregão Presencial para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  <w:bCs/>
        </w:rPr>
        <w:t>Registro de Preços</w:t>
      </w:r>
      <w:r>
        <w:rPr>
          <w:rFonts w:cs="Arial" w:ascii="Arial" w:hAnsi="Arial"/>
          <w:bCs/>
        </w:rPr>
        <w:t xml:space="preserve"> </w:t>
      </w:r>
      <w:r>
        <w:rPr>
          <w:rFonts w:cs="Arial" w:ascii="Arial" w:hAnsi="Arial"/>
          <w:bCs/>
        </w:rPr>
        <w:t xml:space="preserve">nº </w:t>
      </w:r>
      <w:r>
        <w:rPr>
          <w:rFonts w:cs="Arial" w:ascii="Arial" w:hAnsi="Arial"/>
          <w:bCs/>
        </w:rPr>
        <w:t>139</w:t>
      </w:r>
      <w:r>
        <w:rPr>
          <w:rFonts w:cs="Arial" w:ascii="Arial" w:hAnsi="Arial"/>
          <w:bCs/>
        </w:rPr>
        <w:t>/2019</w:t>
      </w:r>
      <w:r>
        <w:rPr>
          <w:rFonts w:cs="Arial" w:ascii="Arial" w:hAnsi="Arial"/>
        </w:rPr>
        <w:t>;</w:t>
      </w:r>
    </w:p>
    <w:p>
      <w:pPr>
        <w:pStyle w:val="Normal"/>
        <w:spacing w:lineRule="auto" w:line="360"/>
        <w:jc w:val="both"/>
        <w:rPr>
          <w:rFonts w:ascii="Arial" w:hAnsi="Arial" w:cs="Arial"/>
          <w:sz w:val="26"/>
          <w:szCs w:val="26"/>
        </w:rPr>
      </w:pPr>
      <w:r>
        <w:rPr/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  <w:sz w:val="26"/>
          <w:szCs w:val="26"/>
        </w:rPr>
        <w:t xml:space="preserve">Exclui-se </w:t>
      </w:r>
    </w:p>
    <w:p>
      <w:pPr>
        <w:pStyle w:val="Normal"/>
        <w:spacing w:lineRule="auto" w:line="360"/>
        <w:jc w:val="both"/>
        <w:rPr>
          <w:rFonts w:ascii="Arial" w:hAnsi="Arial" w:cs="Arial"/>
          <w:sz w:val="26"/>
          <w:szCs w:val="26"/>
        </w:rPr>
      </w:pPr>
      <w:r>
        <w:rPr/>
      </w:r>
    </w:p>
    <w:p>
      <w:pPr>
        <w:pStyle w:val="Standard"/>
        <w:spacing w:lineRule="auto" w:line="360"/>
        <w:jc w:val="both"/>
        <w:rPr/>
      </w:pPr>
      <w:r>
        <w:rPr>
          <w:rFonts w:cs="Arial" w:ascii="Arial" w:hAnsi="Arial"/>
          <w:b/>
          <w:bCs/>
          <w:iCs/>
          <w:sz w:val="20"/>
          <w:szCs w:val="26"/>
        </w:rPr>
        <w:t>5.2.1.2. Quanto à regularidade fiscal e trabalhista:</w:t>
      </w:r>
    </w:p>
    <w:p>
      <w:pPr>
        <w:pStyle w:val="Standard"/>
        <w:spacing w:lineRule="auto" w:line="360"/>
        <w:jc w:val="both"/>
        <w:rPr>
          <w:rFonts w:ascii="Arial" w:hAnsi="Arial" w:cs="Arial"/>
          <w:b/>
          <w:b/>
          <w:bCs/>
          <w:iCs/>
          <w:sz w:val="20"/>
          <w:szCs w:val="26"/>
        </w:rPr>
      </w:pPr>
      <w:r>
        <w:rPr/>
      </w:r>
    </w:p>
    <w:p>
      <w:pPr>
        <w:pStyle w:val="Standard"/>
        <w:numPr>
          <w:ilvl w:val="0"/>
          <w:numId w:val="0"/>
        </w:numPr>
        <w:spacing w:lineRule="auto" w:line="360"/>
        <w:ind w:left="2161" w:hanging="0"/>
        <w:jc w:val="both"/>
        <w:rPr/>
      </w:pPr>
      <w:r>
        <w:rPr>
          <w:rFonts w:cs="Arial" w:ascii="Arial" w:hAnsi="Arial"/>
          <w:sz w:val="20"/>
          <w:szCs w:val="20"/>
        </w:rPr>
        <w:t>k) Atestado ou declaração em nome da proponente, expedido por pessoa jurídica de direito público ou privado, de execução de, no mínimo, um serviço de semelhante complexidade tecnológica e operacional equivalente ou superior às solicitadas;</w:t>
      </w:r>
    </w:p>
    <w:p>
      <w:pPr>
        <w:pStyle w:val="Normal"/>
        <w:ind w:left="750" w:hanging="0"/>
        <w:jc w:val="both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ListParagraph"/>
        <w:ind w:left="0" w:hanging="0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/>
      </w:pPr>
      <w:r>
        <w:rPr>
          <w:rFonts w:cs="Arial" w:ascii="Arial" w:hAnsi="Arial"/>
        </w:rPr>
        <w:t xml:space="preserve">Ivaiporã, </w:t>
      </w:r>
      <w:r>
        <w:rPr>
          <w:rFonts w:cs="Arial" w:ascii="Arial" w:hAnsi="Arial"/>
        </w:rPr>
        <w:t>05</w:t>
      </w:r>
      <w:r>
        <w:rPr>
          <w:rFonts w:cs="Arial" w:ascii="Arial" w:hAnsi="Arial"/>
        </w:rPr>
        <w:t xml:space="preserve"> de </w:t>
      </w:r>
      <w:r>
        <w:rPr>
          <w:rFonts w:cs="Arial" w:ascii="Arial" w:hAnsi="Arial"/>
        </w:rPr>
        <w:t>setembro</w:t>
      </w:r>
      <w:r>
        <w:rPr>
          <w:rFonts w:cs="Arial" w:ascii="Arial" w:hAnsi="Arial"/>
        </w:rPr>
        <w:t xml:space="preserve"> de 2019.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  <w:t>Rosemeiry Ap. Alarcon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  <w:t>Pregoeira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/>
      </w:pPr>
      <w:r>
        <w:rPr/>
      </w:r>
    </w:p>
    <w:sectPr>
      <w:headerReference w:type="default" r:id="rId2"/>
      <w:type w:val="nextPage"/>
      <w:pgSz w:w="12240" w:h="15840"/>
      <w:pgMar w:left="1701" w:right="1701" w:header="709" w:top="1134" w:footer="0" w:bottom="1134" w:gutter="0"/>
      <w:pgNumType w:fmt="decimal"/>
      <w:formProt w:val="false"/>
      <w:textDirection w:val="lrTb"/>
      <w:docGrid w:type="default" w:linePitch="360" w:charSpace="429496094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Britannic Bold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Spacing"/>
      <w:jc w:val="center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-19685</wp:posOffset>
          </wp:positionH>
          <wp:positionV relativeFrom="paragraph">
            <wp:posOffset>-105410</wp:posOffset>
          </wp:positionV>
          <wp:extent cx="1099820" cy="890905"/>
          <wp:effectExtent l="0" t="0" r="0" b="0"/>
          <wp:wrapNone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9820" cy="890905"/>
                  </a:xfrm>
                  <a:prstGeom prst="rect">
                    <a:avLst/>
                  </a:prstGeom>
                  <a:ln w="635">
                    <a:solidFill>
                      <a:srgbClr val="808080"/>
                    </a:solidFill>
                  </a:ln>
                </pic:spPr>
              </pic:pic>
            </a:graphicData>
          </a:graphic>
        </wp:anchor>
      </w:drawing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</w:t>
    </w:r>
    <w:r>
      <w:rPr>
        <w:rFonts w:eastAsia="Britannic Bold;Arial" w:cs="Britannic Bold;Arial" w:ascii="Britannic Bold;Arial" w:hAnsi="Britannic Bold;Arial"/>
        <w:sz w:val="36"/>
        <w:szCs w:val="36"/>
      </w:rPr>
      <w:t xml:space="preserve">             </w:t>
    </w:r>
    <w:r>
      <w:rPr>
        <w:rFonts w:cs="Britannic Bold;Arial" w:ascii="Britannic Bold;Arial" w:hAnsi="Britannic Bold;Arial"/>
        <w:b/>
        <w:sz w:val="34"/>
        <w:szCs w:val="40"/>
      </w:rPr>
      <w:t>PREFEITURA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MUNICÍPIO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DE</w:t>
    </w:r>
    <w:r>
      <w:rPr>
        <w:rFonts w:eastAsia="Britannic Bold;Arial" w:cs="Britannic Bold;Arial" w:ascii="Britannic Bold;Arial" w:hAnsi="Britannic Bold;Arial"/>
        <w:b/>
        <w:sz w:val="34"/>
        <w:szCs w:val="40"/>
      </w:rPr>
      <w:t xml:space="preserve"> </w:t>
    </w:r>
    <w:r>
      <w:rPr>
        <w:rFonts w:cs="Britannic Bold;Arial" w:ascii="Britannic Bold;Arial" w:hAnsi="Britannic Bold;Arial"/>
        <w:b/>
        <w:sz w:val="34"/>
        <w:szCs w:val="40"/>
      </w:rPr>
      <w:t>IVAIPORÃ</w:t>
    </w:r>
  </w:p>
  <w:p>
    <w:pPr>
      <w:pStyle w:val="NoSpacing"/>
      <w:jc w:val="center"/>
      <w:rPr/>
    </w:pPr>
    <w:r>
      <w:rPr>
        <w:rFonts w:eastAsia="Britannic Bold;Arial" w:cs="Britannic Bold;Arial" w:ascii="Britannic Bold;Arial" w:hAnsi="Britannic Bold;Arial"/>
        <w:sz w:val="24"/>
        <w:szCs w:val="24"/>
      </w:rPr>
      <w:t xml:space="preserve">            </w:t>
    </w:r>
    <w:r>
      <w:rPr>
        <w:rFonts w:cs="Arial" w:ascii="Arial" w:hAnsi="Arial"/>
        <w:sz w:val="24"/>
        <w:szCs w:val="24"/>
      </w:rPr>
      <w:t>Estado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do</w:t>
    </w:r>
    <w:r>
      <w:rPr>
        <w:rFonts w:eastAsia="Arial" w:cs="Arial" w:ascii="Arial" w:hAnsi="Arial"/>
        <w:sz w:val="24"/>
        <w:szCs w:val="24"/>
      </w:rPr>
      <w:t xml:space="preserve"> </w:t>
    </w:r>
    <w:r>
      <w:rPr>
        <w:rFonts w:cs="Arial" w:ascii="Arial" w:hAnsi="Arial"/>
        <w:sz w:val="24"/>
        <w:szCs w:val="24"/>
      </w:rPr>
      <w:t>Paraná</w:t>
    </w:r>
  </w:p>
  <w:p>
    <w:pPr>
      <w:pStyle w:val="NoSpacing"/>
      <w:jc w:val="center"/>
      <w:rPr/>
    </w:pPr>
    <w:r>
      <w:rPr>
        <w:rFonts w:eastAsia="Arial" w:cs="Arial" w:ascii="Arial" w:hAnsi="Arial"/>
        <w:b/>
        <w:sz w:val="18"/>
        <w:szCs w:val="18"/>
      </w:rPr>
      <w:t xml:space="preserve">                </w:t>
    </w:r>
    <w:r>
      <w:rPr>
        <w:rFonts w:cs="Arial" w:ascii="Arial" w:hAnsi="Arial"/>
        <w:b/>
        <w:sz w:val="16"/>
        <w:szCs w:val="16"/>
      </w:rPr>
      <w:t>CNPJ/MF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75.741.330/0001-37</w:t>
    </w:r>
  </w:p>
  <w:p>
    <w:pPr>
      <w:pStyle w:val="NoSpacing"/>
      <w:tabs>
        <w:tab w:val="clear" w:pos="708"/>
        <w:tab w:val="right" w:pos="9517" w:leader="none"/>
      </w:tabs>
      <w:ind w:right="-2905" w:hanging="0"/>
      <w:jc w:val="both"/>
      <w:rPr/>
    </w:pPr>
    <w:r>
      <w:rPr>
        <w:rFonts w:eastAsia="Arial" w:cs="Arial" w:ascii="Arial" w:hAnsi="Arial"/>
        <w:b/>
        <w:sz w:val="16"/>
        <w:szCs w:val="16"/>
      </w:rPr>
      <w:t xml:space="preserve">                                           </w:t>
    </w:r>
    <w:r>
      <w:rPr>
        <w:rFonts w:eastAsia="Arial" w:cs="Arial" w:ascii="Arial" w:hAnsi="Arial"/>
        <w:b/>
        <w:sz w:val="16"/>
        <w:szCs w:val="16"/>
      </w:rPr>
      <w:t xml:space="preserve">Rua Rio Grande do Norte, </w:t>
    </w:r>
    <w:r>
      <w:rPr>
        <w:rFonts w:cs="Arial" w:ascii="Arial" w:hAnsi="Arial"/>
        <w:b/>
        <w:sz w:val="16"/>
        <w:szCs w:val="16"/>
      </w:rPr>
      <w:t>nº</w:t>
    </w:r>
    <w:r>
      <w:rPr>
        <w:rFonts w:eastAsia="Arial" w:cs="Arial" w:ascii="Arial" w:hAnsi="Arial"/>
        <w:b/>
        <w:sz w:val="16"/>
        <w:szCs w:val="16"/>
      </w:rPr>
      <w:t xml:space="preserve"> 10</w:t>
    </w:r>
    <w:r>
      <w:rPr>
        <w:rFonts w:cs="Arial" w:ascii="Arial" w:hAnsi="Arial"/>
        <w:b/>
        <w:sz w:val="16"/>
        <w:szCs w:val="16"/>
      </w:rPr>
      <w:t>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CEP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86.870.000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Ivaiporã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PR.</w:t>
    </w:r>
    <w:r>
      <w:rPr>
        <w:rFonts w:eastAsia="Arial" w:cs="Arial" w:ascii="Arial" w:hAnsi="Arial"/>
        <w:b/>
        <w:sz w:val="16"/>
        <w:szCs w:val="16"/>
      </w:rPr>
      <w:t xml:space="preserve"> – </w:t>
    </w:r>
    <w:r>
      <w:rPr>
        <w:rFonts w:cs="Arial" w:ascii="Arial" w:hAnsi="Arial"/>
        <w:b/>
        <w:sz w:val="16"/>
        <w:szCs w:val="16"/>
      </w:rPr>
      <w:t>Fone:</w:t>
    </w:r>
    <w:r>
      <w:rPr>
        <w:rFonts w:eastAsia="Arial" w:cs="Arial" w:ascii="Arial" w:hAnsi="Arial"/>
        <w:b/>
        <w:sz w:val="16"/>
        <w:szCs w:val="16"/>
      </w:rPr>
      <w:t xml:space="preserve"> </w:t>
    </w:r>
    <w:r>
      <w:rPr>
        <w:rFonts w:cs="Arial" w:ascii="Arial" w:hAnsi="Arial"/>
        <w:b/>
        <w:sz w:val="16"/>
        <w:szCs w:val="16"/>
      </w:rPr>
      <w:t>43-3471-1950</w:t>
    </w:r>
  </w:p>
  <w:p>
    <w:pPr>
      <w:pStyle w:val="Cabealho1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ind w:left="2161" w:hanging="0"/>
      </w:pPr>
      <w:rPr>
        <w:b/>
      </w:rPr>
    </w:lvl>
    <w:lvl w:ilvl="1">
      <w:start w:val="1"/>
      <w:numFmt w:val="lowerLetter"/>
      <w:lvlText w:val="%2)"/>
      <w:lvlJc w:val="left"/>
      <w:pPr>
        <w:ind w:left="2521" w:hanging="0"/>
      </w:pPr>
      <w:rPr>
        <w:rFonts w:cs="Wingdings"/>
      </w:rPr>
    </w:lvl>
    <w:lvl w:ilvl="2">
      <w:start w:val="1"/>
      <w:numFmt w:val="lowerLetter"/>
      <w:lvlText w:val="%3)"/>
      <w:lvlJc w:val="left"/>
      <w:pPr>
        <w:ind w:left="2881" w:hanging="0"/>
      </w:pPr>
      <w:rPr>
        <w:rFonts w:cs="Courier New"/>
      </w:rPr>
    </w:lvl>
    <w:lvl w:ilvl="3">
      <w:start w:val="1"/>
      <w:numFmt w:val="lowerLetter"/>
      <w:lvlText w:val="%4)"/>
      <w:lvlJc w:val="left"/>
      <w:pPr>
        <w:ind w:left="3241" w:hanging="0"/>
      </w:pPr>
      <w:rPr>
        <w:rFonts w:cs="Wingdings"/>
      </w:rPr>
    </w:lvl>
    <w:lvl w:ilvl="4">
      <w:start w:val="1"/>
      <w:numFmt w:val="lowerLetter"/>
      <w:lvlText w:val="%5)"/>
      <w:lvlJc w:val="left"/>
      <w:pPr>
        <w:ind w:left="3601" w:hanging="0"/>
      </w:pPr>
      <w:rPr>
        <w:rFonts w:cs="Symbol"/>
      </w:rPr>
    </w:lvl>
    <w:lvl w:ilvl="5">
      <w:start w:val="1"/>
      <w:numFmt w:val="lowerLetter"/>
      <w:lvlText w:val="%6)"/>
      <w:lvlJc w:val="left"/>
      <w:pPr>
        <w:ind w:left="3962" w:hanging="0"/>
      </w:pPr>
      <w:rPr>
        <w:rFonts w:cs="Courier New"/>
      </w:rPr>
    </w:lvl>
    <w:lvl w:ilvl="6">
      <w:start w:val="1"/>
      <w:numFmt w:val="lowerLetter"/>
      <w:lvlText w:val="%7)"/>
      <w:lvlJc w:val="left"/>
      <w:pPr>
        <w:ind w:left="4322" w:hanging="0"/>
      </w:pPr>
      <w:rPr>
        <w:rFonts w:cs="Wingdings"/>
      </w:rPr>
    </w:lvl>
    <w:lvl w:ilvl="7">
      <w:start w:val="1"/>
      <w:numFmt w:val="lowerLetter"/>
      <w:lvlText w:val="%8)"/>
      <w:lvlJc w:val="left"/>
      <w:pPr>
        <w:ind w:left="4682" w:hanging="0"/>
      </w:pPr>
      <w:rPr>
        <w:rFonts w:cs="Symbol"/>
      </w:rPr>
    </w:lvl>
    <w:lvl w:ilvl="8">
      <w:start w:val="1"/>
      <w:numFmt w:val="lowerLetter"/>
      <w:lvlText w:val="%9)"/>
      <w:lvlJc w:val="left"/>
      <w:pPr>
        <w:ind w:left="3601" w:hanging="0"/>
      </w:pPr>
      <w:rPr>
        <w:rFonts w:cs="Courier New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192577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1e29cb"/>
    <w:rPr>
      <w:b/>
      <w:bCs/>
    </w:rPr>
  </w:style>
  <w:style w:type="character" w:styleId="Appleconvertedspace" w:customStyle="1">
    <w:name w:val="apple-converted-space"/>
    <w:basedOn w:val="DefaultParagraphFont"/>
    <w:qFormat/>
    <w:rsid w:val="001e29cb"/>
    <w:rPr/>
  </w:style>
  <w:style w:type="character" w:styleId="CabealhoChar" w:customStyle="1">
    <w:name w:val="Cabeçalho Char"/>
    <w:basedOn w:val="DefaultParagraphFont"/>
    <w:link w:val="Cabealho1"/>
    <w:uiPriority w:val="99"/>
    <w:qFormat/>
    <w:rsid w:val="005e2041"/>
    <w:rPr>
      <w:sz w:val="24"/>
      <w:szCs w:val="24"/>
    </w:rPr>
  </w:style>
  <w:style w:type="character" w:styleId="RodapChar" w:customStyle="1">
    <w:name w:val="Rodapé Char"/>
    <w:basedOn w:val="DefaultParagraphFont"/>
    <w:link w:val="Rodap1"/>
    <w:qFormat/>
    <w:rsid w:val="005e2041"/>
    <w:rPr>
      <w:sz w:val="24"/>
      <w:szCs w:val="24"/>
    </w:rPr>
  </w:style>
  <w:style w:type="character" w:styleId="Fontepargpadro8" w:customStyle="1">
    <w:name w:val="Fonte parág. padrão8"/>
    <w:qFormat/>
    <w:rsid w:val="007201d2"/>
    <w:rPr/>
  </w:style>
  <w:style w:type="character" w:styleId="WW8Num4z0" w:customStyle="1">
    <w:name w:val="WW8Num4z0"/>
    <w:qFormat/>
    <w:rsid w:val="000b4d6f"/>
    <w:rPr>
      <w:rFonts w:ascii="Arial" w:hAnsi="Arial" w:cs="Arial"/>
      <w:color w:val="000000"/>
      <w:sz w:val="24"/>
      <w:szCs w:val="22"/>
    </w:rPr>
  </w:style>
  <w:style w:type="character" w:styleId="WW8Num4z1" w:customStyle="1">
    <w:name w:val="WW8Num4z1"/>
    <w:qFormat/>
    <w:rsid w:val="000b4d6f"/>
    <w:rPr/>
  </w:style>
  <w:style w:type="character" w:styleId="WW8Num4z2" w:customStyle="1">
    <w:name w:val="WW8Num4z2"/>
    <w:qFormat/>
    <w:rsid w:val="000b4d6f"/>
    <w:rPr/>
  </w:style>
  <w:style w:type="character" w:styleId="WW8Num4z3" w:customStyle="1">
    <w:name w:val="WW8Num4z3"/>
    <w:qFormat/>
    <w:rsid w:val="000b4d6f"/>
    <w:rPr/>
  </w:style>
  <w:style w:type="character" w:styleId="WW8Num4z4" w:customStyle="1">
    <w:name w:val="WW8Num4z4"/>
    <w:qFormat/>
    <w:rsid w:val="000b4d6f"/>
    <w:rPr/>
  </w:style>
  <w:style w:type="character" w:styleId="WW8Num4z5" w:customStyle="1">
    <w:name w:val="WW8Num4z5"/>
    <w:qFormat/>
    <w:rsid w:val="000b4d6f"/>
    <w:rPr/>
  </w:style>
  <w:style w:type="character" w:styleId="WW8Num4z6" w:customStyle="1">
    <w:name w:val="WW8Num4z6"/>
    <w:qFormat/>
    <w:rsid w:val="000b4d6f"/>
    <w:rPr/>
  </w:style>
  <w:style w:type="character" w:styleId="WW8Num4z7" w:customStyle="1">
    <w:name w:val="WW8Num4z7"/>
    <w:qFormat/>
    <w:rsid w:val="000b4d6f"/>
    <w:rPr/>
  </w:style>
  <w:style w:type="character" w:styleId="WW8Num4z8" w:customStyle="1">
    <w:name w:val="WW8Num4z8"/>
    <w:qFormat/>
    <w:rsid w:val="000b4d6f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0b4d6f"/>
    <w:pPr>
      <w:spacing w:lineRule="auto" w:line="288" w:before="0" w:after="140"/>
    </w:pPr>
    <w:rPr/>
  </w:style>
  <w:style w:type="paragraph" w:styleId="Lista">
    <w:name w:val="List"/>
    <w:basedOn w:val="Corpodotexto"/>
    <w:rsid w:val="000b4d6f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rsid w:val="000b4d6f"/>
    <w:pPr>
      <w:suppressLineNumbers/>
    </w:pPr>
    <w:rPr>
      <w:rFonts w:cs="Mangal"/>
    </w:rPr>
  </w:style>
  <w:style w:type="paragraph" w:styleId="Ttulo11" w:customStyle="1">
    <w:name w:val="Título 11"/>
    <w:basedOn w:val="Normal"/>
    <w:next w:val="Normal"/>
    <w:qFormat/>
    <w:rsid w:val="00192577"/>
    <w:pPr>
      <w:keepNext w:val="true"/>
      <w:outlineLvl w:val="0"/>
    </w:pPr>
    <w:rPr>
      <w:rFonts w:eastAsia="Arial Unicode MS"/>
      <w:sz w:val="28"/>
      <w:szCs w:val="20"/>
    </w:rPr>
  </w:style>
  <w:style w:type="paragraph" w:styleId="Ttulo21" w:customStyle="1">
    <w:name w:val="Título 21"/>
    <w:basedOn w:val="Normal"/>
    <w:next w:val="Normal"/>
    <w:qFormat/>
    <w:rsid w:val="00192577"/>
    <w:pPr>
      <w:keepNext w:val="true"/>
      <w:outlineLvl w:val="1"/>
    </w:pPr>
    <w:rPr>
      <w:rFonts w:eastAsia="Arial Unicode MS"/>
      <w:sz w:val="28"/>
      <w:szCs w:val="20"/>
      <w:u w:val="single"/>
    </w:rPr>
  </w:style>
  <w:style w:type="paragraph" w:styleId="Ttulododocumento">
    <w:name w:val="Title"/>
    <w:basedOn w:val="Normal"/>
    <w:next w:val="Corpodotexto"/>
    <w:qFormat/>
    <w:rsid w:val="000b4d6f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Legenda1" w:customStyle="1">
    <w:name w:val="Legenda1"/>
    <w:basedOn w:val="Normal"/>
    <w:qFormat/>
    <w:rsid w:val="000b4d6f"/>
    <w:pPr>
      <w:suppressLineNumbers/>
      <w:spacing w:before="120" w:after="120"/>
    </w:pPr>
    <w:rPr>
      <w:rFonts w:cs="Mangal"/>
      <w:i/>
      <w:iCs/>
    </w:rPr>
  </w:style>
  <w:style w:type="paragraph" w:styleId="Corpodotextorecuado">
    <w:name w:val="Body Text Indent"/>
    <w:basedOn w:val="Normal"/>
    <w:rsid w:val="00192577"/>
    <w:pPr>
      <w:ind w:left="2268" w:hanging="0"/>
      <w:jc w:val="both"/>
    </w:pPr>
    <w:rPr>
      <w:sz w:val="28"/>
    </w:rPr>
  </w:style>
  <w:style w:type="paragraph" w:styleId="BalloonText">
    <w:name w:val="Balloon Text"/>
    <w:basedOn w:val="Normal"/>
    <w:semiHidden/>
    <w:qFormat/>
    <w:rsid w:val="009d410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3b7e52"/>
    <w:pPr>
      <w:spacing w:before="0" w:after="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5e3bbb"/>
    <w:pPr>
      <w:spacing w:beforeAutospacing="1" w:afterAutospacing="1"/>
    </w:pPr>
    <w:rPr/>
  </w:style>
  <w:style w:type="paragraph" w:styleId="Cabealho1" w:customStyle="1">
    <w:name w:val="Cabeçalho1"/>
    <w:basedOn w:val="Normal"/>
    <w:link w:val="CabealhoChar"/>
    <w:uiPriority w:val="99"/>
    <w:qFormat/>
    <w:rsid w:val="005e2041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1" w:customStyle="1">
    <w:name w:val="Rodapé1"/>
    <w:basedOn w:val="Normal"/>
    <w:link w:val="RodapChar"/>
    <w:qFormat/>
    <w:rsid w:val="005e2041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ev" w:customStyle="1">
    <w:name w:val="rev"/>
    <w:basedOn w:val="Normal"/>
    <w:qFormat/>
    <w:rsid w:val="00aa2764"/>
    <w:pPr>
      <w:spacing w:beforeAutospacing="1" w:afterAutospacing="1"/>
    </w:pPr>
    <w:rPr/>
  </w:style>
  <w:style w:type="paragraph" w:styleId="NoSpacing">
    <w:name w:val="No Spacing"/>
    <w:qFormat/>
    <w:rsid w:val="000b4d6f"/>
    <w:pPr>
      <w:widowControl/>
      <w:suppressAutoHyphens w:val="true"/>
      <w:bidi w:val="0"/>
      <w:jc w:val="left"/>
    </w:pPr>
    <w:rPr>
      <w:rFonts w:ascii="Calibri" w:hAnsi="Calibri" w:eastAsia="Calibri" w:cs="Calibri"/>
      <w:color w:val="00000A"/>
      <w:kern w:val="0"/>
      <w:sz w:val="22"/>
      <w:szCs w:val="22"/>
      <w:lang w:eastAsia="zh-CN" w:val="pt-BR" w:bidi="ar-SA"/>
    </w:rPr>
  </w:style>
  <w:style w:type="paragraph" w:styleId="Msonospacing" w:customStyle="1">
    <w:name w:val="msonospacing"/>
    <w:qFormat/>
    <w:rsid w:val="00c87b20"/>
    <w:pPr>
      <w:widowControl/>
      <w:suppressAutoHyphens w:val="true"/>
      <w:bidi w:val="0"/>
      <w:jc w:val="left"/>
    </w:pPr>
    <w:rPr>
      <w:rFonts w:ascii="Calibri" w:hAnsi="Calibri" w:eastAsia="Calibri" w:cs="Calibri"/>
      <w:color w:val="auto"/>
      <w:kern w:val="2"/>
      <w:sz w:val="22"/>
      <w:szCs w:val="22"/>
      <w:lang w:val="pt-BR" w:eastAsia="pt-BR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Standard">
    <w:name w:val="Standard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WW8Num4" w:customStyle="1">
    <w:name w:val="WW8Num4"/>
    <w:qFormat/>
    <w:rsid w:val="000b4d6f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5606F7-01A8-4434-A538-48A2D5DD8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LibreOffice/6.3.0.4$Windows_X86_64 LibreOffice_project/057fc023c990d676a43019934386b85b21a9ee99</Application>
  <Pages>1</Pages>
  <Words>94</Words>
  <Characters>528</Characters>
  <CharactersWithSpaces>700</CharactersWithSpaces>
  <Paragraphs>12</Paragraphs>
  <Company>Work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2019-07-09T17:00:00Z</dcterms:created>
  <dc:creator>Rose</dc:creator>
  <dc:description/>
  <dc:language>pt-BR</dc:language>
  <cp:lastModifiedBy/>
  <cp:lastPrinted>2019-02-18T19:13:00Z</cp:lastPrinted>
  <dcterms:modified xsi:type="dcterms:W3CDTF">2019-09-05T14:51:28Z</dcterms:modified>
  <cp:revision>3</cp:revision>
  <dc:subject/>
  <dc:title>PREFEITURA DO MUNICÍPIO DE IVAIPORÃ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Work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